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69ECF" w14:textId="77777777" w:rsidR="002E545C" w:rsidRPr="009B4DCF" w:rsidRDefault="002E545C" w:rsidP="00722F4D">
      <w:pPr>
        <w:spacing w:after="0" w:line="240" w:lineRule="auto"/>
        <w:jc w:val="both"/>
        <w:rPr>
          <w:rFonts w:ascii="Arial" w:eastAsia="Times New Roman" w:hAnsi="Arial" w:cs="Arial"/>
          <w:b/>
          <w:bCs/>
          <w:highlight w:val="yellow"/>
          <w:lang w:eastAsia="ca-ES"/>
        </w:rPr>
      </w:pPr>
      <w:bookmarkStart w:id="0" w:name="_Hlk40568369"/>
    </w:p>
    <w:p w14:paraId="69871E4C" w14:textId="20392E21" w:rsidR="00722F4D" w:rsidRPr="009B4DCF" w:rsidRDefault="00A43BC8" w:rsidP="00722F4D">
      <w:pPr>
        <w:spacing w:after="0" w:line="240" w:lineRule="auto"/>
        <w:jc w:val="both"/>
        <w:rPr>
          <w:rFonts w:ascii="Arial" w:eastAsia="Times New Roman" w:hAnsi="Arial" w:cs="Arial"/>
          <w:b/>
          <w:lang w:eastAsia="ca-ES"/>
        </w:rPr>
      </w:pPr>
      <w:r w:rsidRPr="009B4DCF">
        <w:rPr>
          <w:rFonts w:ascii="Arial" w:eastAsia="Times New Roman" w:hAnsi="Arial" w:cs="Arial"/>
          <w:b/>
          <w:bCs/>
          <w:lang w:eastAsia="ca-ES"/>
        </w:rPr>
        <w:t>CONVOCATÒRIA D’AJUDES PER</w:t>
      </w:r>
      <w:r w:rsidR="00341A9A" w:rsidRPr="009B4DCF">
        <w:rPr>
          <w:rFonts w:ascii="Arial" w:eastAsia="Times New Roman" w:hAnsi="Arial" w:cs="Arial"/>
          <w:b/>
          <w:bCs/>
          <w:lang w:eastAsia="ca-ES"/>
        </w:rPr>
        <w:t xml:space="preserve"> A</w:t>
      </w:r>
      <w:r w:rsidRPr="009B4DCF">
        <w:rPr>
          <w:rFonts w:ascii="Arial" w:eastAsia="Times New Roman" w:hAnsi="Arial" w:cs="Arial"/>
          <w:b/>
          <w:bCs/>
          <w:lang w:eastAsia="ca-ES"/>
        </w:rPr>
        <w:t xml:space="preserve"> AUTÒNOMS I </w:t>
      </w:r>
      <w:r w:rsidR="00F825C9" w:rsidRPr="009B4DCF">
        <w:rPr>
          <w:rFonts w:ascii="Arial" w:eastAsia="Times New Roman" w:hAnsi="Arial" w:cs="Arial"/>
          <w:b/>
          <w:bCs/>
          <w:lang w:eastAsia="ca-ES"/>
        </w:rPr>
        <w:t xml:space="preserve">EMPRESES DE 5 TREBALLADORS </w:t>
      </w:r>
      <w:r w:rsidR="003A2599" w:rsidRPr="009B4DCF">
        <w:rPr>
          <w:rFonts w:ascii="Arial" w:eastAsia="Times New Roman" w:hAnsi="Arial" w:cs="Arial"/>
          <w:b/>
          <w:bCs/>
          <w:lang w:eastAsia="ca-ES"/>
        </w:rPr>
        <w:t>O MENYS</w:t>
      </w:r>
      <w:r w:rsidRPr="009B4DCF">
        <w:rPr>
          <w:rFonts w:ascii="Arial" w:eastAsia="Times New Roman" w:hAnsi="Arial" w:cs="Arial"/>
          <w:b/>
          <w:bCs/>
          <w:lang w:eastAsia="ca-ES"/>
        </w:rPr>
        <w:t xml:space="preserve"> PER CONTRIBUIR A MINIMITZAR L’</w:t>
      </w:r>
      <w:r w:rsidR="001E3453" w:rsidRPr="009B4DCF">
        <w:rPr>
          <w:rFonts w:ascii="Arial" w:eastAsia="Times New Roman" w:hAnsi="Arial" w:cs="Arial"/>
          <w:b/>
          <w:bCs/>
          <w:lang w:eastAsia="ca-ES"/>
        </w:rPr>
        <w:t xml:space="preserve">IMPACTE ECONÒMIC DEL </w:t>
      </w:r>
      <w:r w:rsidRPr="009B4DCF">
        <w:rPr>
          <w:rFonts w:ascii="Arial" w:eastAsia="Times New Roman" w:hAnsi="Arial" w:cs="Arial"/>
          <w:b/>
          <w:bCs/>
          <w:lang w:eastAsia="ca-ES"/>
        </w:rPr>
        <w:t xml:space="preserve">COVID-19 </w:t>
      </w:r>
    </w:p>
    <w:p w14:paraId="7FA2452A" w14:textId="77777777" w:rsidR="00A43BC8" w:rsidRPr="009B4DCF" w:rsidRDefault="00A43BC8" w:rsidP="00722F4D">
      <w:pPr>
        <w:suppressAutoHyphens/>
        <w:spacing w:after="0" w:line="240" w:lineRule="auto"/>
        <w:jc w:val="both"/>
        <w:rPr>
          <w:rFonts w:ascii="Arial" w:eastAsia="Batang" w:hAnsi="Arial" w:cs="Arial"/>
          <w:b/>
          <w:bCs/>
          <w:lang w:eastAsia="zh-CN"/>
        </w:rPr>
      </w:pPr>
    </w:p>
    <w:p w14:paraId="0F444A41" w14:textId="77777777" w:rsidR="00722F4D" w:rsidRPr="009B4DCF" w:rsidRDefault="00722F4D" w:rsidP="00722F4D">
      <w:pPr>
        <w:suppressAutoHyphens/>
        <w:spacing w:after="0" w:line="240" w:lineRule="auto"/>
        <w:jc w:val="both"/>
        <w:rPr>
          <w:rFonts w:ascii="Arial" w:eastAsia="Batang" w:hAnsi="Arial" w:cs="Arial"/>
          <w:b/>
          <w:bCs/>
          <w:lang w:eastAsia="zh-CN"/>
        </w:rPr>
      </w:pPr>
      <w:r w:rsidRPr="009B4DCF">
        <w:rPr>
          <w:rFonts w:ascii="Arial" w:eastAsia="Batang" w:hAnsi="Arial" w:cs="Arial"/>
          <w:b/>
          <w:bCs/>
          <w:lang w:eastAsia="zh-CN"/>
        </w:rPr>
        <w:t>1. Règim jurídic</w:t>
      </w:r>
    </w:p>
    <w:p w14:paraId="49E16BF7" w14:textId="77777777" w:rsidR="002E545C" w:rsidRPr="009B4DCF" w:rsidRDefault="002E545C" w:rsidP="00722F4D">
      <w:pPr>
        <w:suppressAutoHyphens/>
        <w:spacing w:after="0" w:line="240" w:lineRule="auto"/>
        <w:jc w:val="both"/>
        <w:rPr>
          <w:rFonts w:ascii="Arial" w:eastAsia="Batang" w:hAnsi="Arial" w:cs="Arial"/>
          <w:b/>
          <w:bCs/>
          <w:highlight w:val="yellow"/>
          <w:lang w:eastAsia="zh-CN"/>
        </w:rPr>
      </w:pPr>
    </w:p>
    <w:p w14:paraId="67F7C017" w14:textId="77777777" w:rsidR="002E545C" w:rsidRPr="009B4DCF" w:rsidRDefault="002E545C" w:rsidP="002E545C">
      <w:pPr>
        <w:suppressAutoHyphens/>
        <w:spacing w:after="0" w:line="240" w:lineRule="auto"/>
        <w:jc w:val="both"/>
        <w:rPr>
          <w:rFonts w:ascii="Arial" w:eastAsia="Batang" w:hAnsi="Arial" w:cs="Arial"/>
          <w:bCs/>
          <w:lang w:eastAsia="zh-CN"/>
        </w:rPr>
      </w:pPr>
      <w:r w:rsidRPr="009B4DCF">
        <w:rPr>
          <w:rFonts w:ascii="Arial" w:eastAsia="Batang" w:hAnsi="Arial" w:cs="Arial"/>
          <w:bCs/>
          <w:lang w:eastAsia="zh-CN"/>
        </w:rPr>
        <w:t>Aquesta convocatòria es regeix pel que es disposa en la Llei 38/2003, de 17 de novembre, general de subvencions, en el Reial decret 887/2006, de 21 de juliol, pel qual s’aprova el Reglament de la Llei 38/2003, de 17 de novembre, general de subvencions i la resta de normativa que hi sigui d’aplicació.</w:t>
      </w:r>
    </w:p>
    <w:p w14:paraId="269118A2" w14:textId="77777777" w:rsidR="002E545C" w:rsidRPr="009B4DCF" w:rsidRDefault="002E545C" w:rsidP="002E545C">
      <w:pPr>
        <w:suppressAutoHyphens/>
        <w:spacing w:after="0" w:line="240" w:lineRule="auto"/>
        <w:jc w:val="both"/>
        <w:rPr>
          <w:rFonts w:ascii="Arial" w:eastAsia="Batang" w:hAnsi="Arial" w:cs="Arial"/>
          <w:b/>
          <w:bCs/>
          <w:highlight w:val="yellow"/>
          <w:lang w:eastAsia="zh-CN"/>
        </w:rPr>
      </w:pPr>
    </w:p>
    <w:p w14:paraId="276AD65F" w14:textId="77777777" w:rsidR="002E545C" w:rsidRPr="009B4DCF" w:rsidRDefault="002E545C" w:rsidP="002E545C">
      <w:pPr>
        <w:suppressAutoHyphens/>
        <w:spacing w:after="0" w:line="240" w:lineRule="auto"/>
        <w:jc w:val="both"/>
        <w:rPr>
          <w:rFonts w:ascii="Arial" w:eastAsia="Batang" w:hAnsi="Arial" w:cs="Arial"/>
          <w:bCs/>
          <w:lang w:eastAsia="zh-CN"/>
        </w:rPr>
      </w:pPr>
      <w:r w:rsidRPr="009B4DCF">
        <w:rPr>
          <w:rFonts w:ascii="Arial" w:eastAsia="Batang" w:hAnsi="Arial" w:cs="Arial"/>
          <w:bCs/>
          <w:lang w:eastAsia="zh-CN"/>
        </w:rPr>
        <w:t>Aquesta convocatòria s’efectua en el marc de l’Ordenança general de subvencions del Consell Insular de Mallorca, aprovada pel Ple del Consell de Mallorca, en sessió de 23 de desembre de 2016, BOIB núm. 21, de 18 de febrer de 2017, i modificada pel Ple del Consell de Mallorca, en sessió 14 de juny de 2018, BOIB núm. 96 de 4 d’agost de 2018.</w:t>
      </w:r>
    </w:p>
    <w:p w14:paraId="48AEB3FB" w14:textId="77777777" w:rsidR="00722F4D" w:rsidRPr="009B4DCF" w:rsidRDefault="00722F4D" w:rsidP="00722F4D">
      <w:pPr>
        <w:suppressAutoHyphens/>
        <w:spacing w:after="0" w:line="240" w:lineRule="auto"/>
        <w:jc w:val="both"/>
        <w:rPr>
          <w:rFonts w:ascii="Arial" w:eastAsia="Batang" w:hAnsi="Arial" w:cs="Arial"/>
          <w:bCs/>
          <w:lang w:eastAsia="zh-CN"/>
        </w:rPr>
      </w:pPr>
    </w:p>
    <w:p w14:paraId="713B8A3C" w14:textId="77777777" w:rsidR="00722F4D" w:rsidRPr="009B4DCF" w:rsidRDefault="00722F4D" w:rsidP="00722F4D">
      <w:pPr>
        <w:suppressAutoHyphens/>
        <w:spacing w:after="0" w:line="240" w:lineRule="auto"/>
        <w:jc w:val="both"/>
        <w:rPr>
          <w:rFonts w:ascii="Arial" w:eastAsia="Batang" w:hAnsi="Arial" w:cs="Arial"/>
          <w:b/>
          <w:bCs/>
          <w:lang w:eastAsia="zh-CN"/>
        </w:rPr>
      </w:pPr>
      <w:r w:rsidRPr="009B4DCF">
        <w:rPr>
          <w:rFonts w:ascii="Arial" w:eastAsia="Batang" w:hAnsi="Arial" w:cs="Arial"/>
          <w:b/>
          <w:bCs/>
          <w:lang w:eastAsia="zh-CN"/>
        </w:rPr>
        <w:t xml:space="preserve">2. Crèdit pressupostari </w:t>
      </w:r>
    </w:p>
    <w:p w14:paraId="143308C6" w14:textId="77777777" w:rsidR="001657A2" w:rsidRPr="009B4DCF" w:rsidRDefault="001657A2" w:rsidP="00722F4D">
      <w:pPr>
        <w:suppressAutoHyphens/>
        <w:spacing w:after="0" w:line="240" w:lineRule="auto"/>
        <w:jc w:val="both"/>
        <w:rPr>
          <w:rFonts w:ascii="Arial" w:eastAsia="Batang" w:hAnsi="Arial" w:cs="Arial"/>
          <w:b/>
          <w:bCs/>
          <w:highlight w:val="yellow"/>
          <w:lang w:eastAsia="zh-CN"/>
        </w:rPr>
      </w:pPr>
    </w:p>
    <w:p w14:paraId="04E459D7" w14:textId="6B35FC85" w:rsidR="00722F4D" w:rsidRPr="009B4DCF" w:rsidRDefault="001E3453" w:rsidP="00722F4D">
      <w:pPr>
        <w:suppressAutoHyphens/>
        <w:spacing w:after="0" w:line="240" w:lineRule="auto"/>
        <w:jc w:val="both"/>
        <w:rPr>
          <w:rFonts w:ascii="Arial" w:eastAsia="Times New Roman" w:hAnsi="Arial" w:cs="Arial"/>
          <w:lang w:eastAsia="zh-CN"/>
        </w:rPr>
      </w:pPr>
      <w:bookmarkStart w:id="1" w:name="_Hlk40567061"/>
      <w:r w:rsidRPr="009B4DCF">
        <w:rPr>
          <w:rFonts w:ascii="Arial" w:eastAsia="Times New Roman" w:hAnsi="Arial" w:cs="Arial"/>
          <w:lang w:eastAsia="zh-CN"/>
        </w:rPr>
        <w:t>Es destina la quantitat de 800</w:t>
      </w:r>
      <w:r w:rsidR="00722F4D" w:rsidRPr="009B4DCF">
        <w:rPr>
          <w:rFonts w:ascii="Arial" w:eastAsia="Times New Roman" w:hAnsi="Arial" w:cs="Arial"/>
          <w:lang w:eastAsia="zh-CN"/>
        </w:rPr>
        <w:t xml:space="preserve">.000,00 euros a les subvencions objecte d’aquesta convocatòria </w:t>
      </w:r>
      <w:r w:rsidR="00722F4D" w:rsidRPr="009B4DCF">
        <w:rPr>
          <w:rFonts w:ascii="Arial" w:eastAsia="Times New Roman" w:hAnsi="Arial" w:cs="Arial"/>
          <w:lang w:eastAsia="ca-ES"/>
        </w:rPr>
        <w:t>que es finançarà amb càrrec al pressupost de despeses del Cons</w:t>
      </w:r>
      <w:r w:rsidR="002E545C" w:rsidRPr="009B4DCF">
        <w:rPr>
          <w:rFonts w:ascii="Arial" w:eastAsia="Times New Roman" w:hAnsi="Arial" w:cs="Arial"/>
          <w:lang w:eastAsia="ca-ES"/>
        </w:rPr>
        <w:t>ell de Mallorca per a l’any 2020</w:t>
      </w:r>
      <w:r w:rsidR="00722F4D" w:rsidRPr="009B4DCF">
        <w:rPr>
          <w:rFonts w:ascii="Arial" w:eastAsia="Times New Roman" w:hAnsi="Arial" w:cs="Arial"/>
          <w:lang w:eastAsia="ca-ES"/>
        </w:rPr>
        <w:t>, d’acord amb la distribució següent:</w:t>
      </w:r>
    </w:p>
    <w:p w14:paraId="475752A4" w14:textId="77777777" w:rsidR="00722F4D" w:rsidRPr="009B4DCF" w:rsidRDefault="00722F4D" w:rsidP="00722F4D">
      <w:pPr>
        <w:spacing w:after="0" w:line="240" w:lineRule="auto"/>
        <w:jc w:val="both"/>
        <w:rPr>
          <w:rFonts w:ascii="Arial" w:eastAsia="Times New Roman" w:hAnsi="Arial" w:cs="Arial"/>
          <w:highlight w:val="yellow"/>
          <w:lang w:eastAsia="ca-ES"/>
        </w:rPr>
      </w:pPr>
    </w:p>
    <w:p w14:paraId="7C0A26A1" w14:textId="324C47F1" w:rsidR="00722F4D" w:rsidRPr="009B4DCF" w:rsidRDefault="001E3453" w:rsidP="00722F4D">
      <w:pPr>
        <w:spacing w:after="0" w:line="240" w:lineRule="auto"/>
        <w:jc w:val="both"/>
        <w:rPr>
          <w:rFonts w:ascii="Arial" w:eastAsia="Times New Roman" w:hAnsi="Arial" w:cs="Arial"/>
          <w:lang w:eastAsia="ca-ES"/>
        </w:rPr>
      </w:pPr>
      <w:r w:rsidRPr="009B4DCF">
        <w:rPr>
          <w:rFonts w:ascii="Arial" w:eastAsia="Times New Roman" w:hAnsi="Arial" w:cs="Arial"/>
          <w:lang w:eastAsia="ca-ES"/>
        </w:rPr>
        <w:t xml:space="preserve">a) </w:t>
      </w:r>
      <w:r w:rsidR="001657A2" w:rsidRPr="009B4DCF">
        <w:rPr>
          <w:rFonts w:ascii="Arial" w:eastAsia="Times New Roman" w:hAnsi="Arial" w:cs="Arial"/>
          <w:lang w:eastAsia="ca-ES"/>
        </w:rPr>
        <w:t>LÍNIA</w:t>
      </w:r>
      <w:r w:rsidRPr="009B4DCF">
        <w:rPr>
          <w:rFonts w:ascii="Arial" w:eastAsia="Times New Roman" w:hAnsi="Arial" w:cs="Arial"/>
          <w:lang w:eastAsia="ca-ES"/>
        </w:rPr>
        <w:t xml:space="preserve"> 1: </w:t>
      </w:r>
      <w:r w:rsidR="001657A2" w:rsidRPr="009B4DCF">
        <w:rPr>
          <w:rFonts w:ascii="Arial" w:eastAsia="Times New Roman" w:hAnsi="Arial" w:cs="Arial"/>
          <w:lang w:eastAsia="ca-ES"/>
        </w:rPr>
        <w:t xml:space="preserve">productes </w:t>
      </w:r>
      <w:r w:rsidR="00A67BB7" w:rsidRPr="009B4DCF">
        <w:rPr>
          <w:rFonts w:ascii="Arial" w:eastAsia="Times New Roman" w:hAnsi="Arial" w:cs="Arial"/>
          <w:lang w:eastAsia="ca-ES"/>
        </w:rPr>
        <w:t>sanitaris</w:t>
      </w:r>
      <w:r w:rsidR="0093712E" w:rsidRPr="009B4DCF">
        <w:rPr>
          <w:rFonts w:ascii="Arial" w:eastAsia="Times New Roman" w:hAnsi="Arial" w:cs="Arial"/>
          <w:lang w:eastAsia="ca-ES"/>
        </w:rPr>
        <w:t xml:space="preserve">, elements per adaptar el local a les limitacions de contacte físic, </w:t>
      </w:r>
      <w:r w:rsidR="00A67BB7" w:rsidRPr="009B4DCF">
        <w:rPr>
          <w:rFonts w:ascii="Arial" w:eastAsia="Times New Roman" w:hAnsi="Arial" w:cs="Arial"/>
          <w:lang w:eastAsia="ca-ES"/>
        </w:rPr>
        <w:t xml:space="preserve"> formació i consultoria.</w:t>
      </w:r>
    </w:p>
    <w:p w14:paraId="4ADC2C7B" w14:textId="77777777" w:rsidR="00A67BB7" w:rsidRPr="009B4DCF" w:rsidRDefault="00A67BB7" w:rsidP="00722F4D">
      <w:pPr>
        <w:spacing w:after="0" w:line="240" w:lineRule="auto"/>
        <w:jc w:val="both"/>
        <w:rPr>
          <w:rFonts w:ascii="Arial" w:eastAsia="Times New Roman" w:hAnsi="Arial" w:cs="Arial"/>
          <w:lang w:eastAsia="ca-ES"/>
        </w:rPr>
      </w:pPr>
    </w:p>
    <w:p w14:paraId="2C78F283" w14:textId="044D447C" w:rsidR="00722F4D" w:rsidRPr="009B4DCF" w:rsidRDefault="00A7051F" w:rsidP="00722F4D">
      <w:pPr>
        <w:spacing w:after="0" w:line="240" w:lineRule="auto"/>
        <w:jc w:val="both"/>
        <w:rPr>
          <w:rFonts w:ascii="Arial" w:eastAsia="Times New Roman" w:hAnsi="Arial" w:cs="Arial"/>
          <w:lang w:eastAsia="ca-ES"/>
        </w:rPr>
      </w:pPr>
      <w:r w:rsidRPr="009B4DCF">
        <w:rPr>
          <w:rFonts w:ascii="Arial" w:eastAsia="Times New Roman" w:hAnsi="Arial" w:cs="Arial"/>
          <w:lang w:eastAsia="ca-ES"/>
        </w:rPr>
        <w:t xml:space="preserve">500.000,00 </w:t>
      </w:r>
      <w:r w:rsidR="001E3453" w:rsidRPr="009B4DCF">
        <w:rPr>
          <w:rFonts w:ascii="Arial" w:eastAsia="Times New Roman" w:hAnsi="Arial" w:cs="Arial"/>
          <w:lang w:eastAsia="ca-ES"/>
        </w:rPr>
        <w:t xml:space="preserve">€. Partida pressupostària </w:t>
      </w:r>
      <w:r w:rsidR="005E3D0B" w:rsidRPr="009B4DCF">
        <w:rPr>
          <w:rFonts w:ascii="Arial" w:eastAsia="Times New Roman" w:hAnsi="Arial" w:cs="Arial"/>
          <w:lang w:eastAsia="ca-ES"/>
        </w:rPr>
        <w:t>65.43110.47900</w:t>
      </w:r>
    </w:p>
    <w:p w14:paraId="36FC6787" w14:textId="77777777" w:rsidR="00722F4D" w:rsidRPr="009B4DCF" w:rsidRDefault="00722F4D" w:rsidP="00722F4D">
      <w:pPr>
        <w:spacing w:after="0" w:line="240" w:lineRule="auto"/>
        <w:jc w:val="both"/>
        <w:rPr>
          <w:rFonts w:ascii="Arial" w:eastAsia="Times New Roman" w:hAnsi="Arial" w:cs="Arial"/>
          <w:lang w:eastAsia="ca-ES"/>
        </w:rPr>
      </w:pPr>
    </w:p>
    <w:p w14:paraId="06A87329" w14:textId="5E8A96D3" w:rsidR="00976FD2" w:rsidRPr="009B4DCF" w:rsidRDefault="00862EF5" w:rsidP="00976FD2">
      <w:pPr>
        <w:spacing w:after="0" w:line="240" w:lineRule="auto"/>
        <w:jc w:val="both"/>
        <w:rPr>
          <w:rFonts w:ascii="Arial" w:eastAsia="Times New Roman" w:hAnsi="Arial" w:cs="Arial"/>
          <w:lang w:eastAsia="ca-ES"/>
        </w:rPr>
      </w:pPr>
      <w:r w:rsidRPr="009B4DCF">
        <w:rPr>
          <w:rFonts w:ascii="Arial" w:eastAsia="Times New Roman" w:hAnsi="Arial" w:cs="Arial"/>
          <w:lang w:eastAsia="ca-ES"/>
        </w:rPr>
        <w:t>b</w:t>
      </w:r>
      <w:r w:rsidR="001E3453" w:rsidRPr="009B4DCF">
        <w:rPr>
          <w:rFonts w:ascii="Arial" w:eastAsia="Times New Roman" w:hAnsi="Arial" w:cs="Arial"/>
          <w:lang w:eastAsia="ca-ES"/>
        </w:rPr>
        <w:t>) LÍNIA 2:</w:t>
      </w:r>
      <w:r w:rsidR="001657A2" w:rsidRPr="009B4DCF">
        <w:rPr>
          <w:rFonts w:ascii="Arial" w:eastAsia="Times New Roman" w:hAnsi="Arial" w:cs="Arial"/>
          <w:lang w:eastAsia="ca-ES"/>
        </w:rPr>
        <w:t xml:space="preserve"> eines tecnològiques</w:t>
      </w:r>
      <w:r w:rsidR="00976FD2" w:rsidRPr="009B4DCF">
        <w:rPr>
          <w:rFonts w:ascii="Arial" w:eastAsia="Times New Roman" w:hAnsi="Arial" w:cs="Arial"/>
          <w:lang w:eastAsia="ca-ES"/>
        </w:rPr>
        <w:t xml:space="preserve"> necessàries per adaptar l’activitat als nous hàbits de consum i digitalitzar-ne la promoció o les vendes, i e</w:t>
      </w:r>
      <w:r w:rsidR="00FB22FA" w:rsidRPr="009B4DCF">
        <w:rPr>
          <w:rFonts w:ascii="Arial" w:eastAsia="Times New Roman" w:hAnsi="Arial" w:cs="Arial"/>
          <w:lang w:eastAsia="ca-ES"/>
        </w:rPr>
        <w:t>quips</w:t>
      </w:r>
      <w:r w:rsidR="00976FD2" w:rsidRPr="009B4DCF">
        <w:rPr>
          <w:rFonts w:ascii="Arial" w:eastAsia="Times New Roman" w:hAnsi="Arial" w:cs="Arial"/>
          <w:lang w:eastAsia="ca-ES"/>
        </w:rPr>
        <w:t xml:space="preserve"> de neteja i desinfecció de productes, superfícies i espais.</w:t>
      </w:r>
    </w:p>
    <w:p w14:paraId="4E13570A" w14:textId="77777777" w:rsidR="00976FD2" w:rsidRPr="009B4DCF" w:rsidRDefault="00976FD2" w:rsidP="001E3453">
      <w:pPr>
        <w:spacing w:after="0" w:line="240" w:lineRule="auto"/>
        <w:jc w:val="both"/>
        <w:rPr>
          <w:rFonts w:ascii="Arial" w:eastAsia="Times New Roman" w:hAnsi="Arial" w:cs="Arial"/>
          <w:lang w:eastAsia="ca-ES"/>
        </w:rPr>
      </w:pPr>
    </w:p>
    <w:p w14:paraId="3BA7FB2E" w14:textId="67E80142" w:rsidR="001E3453" w:rsidRPr="009B4DCF" w:rsidRDefault="00A7051F" w:rsidP="001E3453">
      <w:pPr>
        <w:spacing w:after="0" w:line="240" w:lineRule="auto"/>
        <w:jc w:val="both"/>
        <w:rPr>
          <w:rFonts w:ascii="Arial" w:eastAsia="Times New Roman" w:hAnsi="Arial" w:cs="Arial"/>
          <w:lang w:eastAsia="ca-ES"/>
        </w:rPr>
      </w:pPr>
      <w:r w:rsidRPr="009B4DCF">
        <w:rPr>
          <w:rFonts w:ascii="Arial" w:eastAsia="Times New Roman" w:hAnsi="Arial" w:cs="Arial"/>
          <w:lang w:eastAsia="ca-ES"/>
        </w:rPr>
        <w:t xml:space="preserve">300.000,00 </w:t>
      </w:r>
      <w:r w:rsidR="001E3453" w:rsidRPr="009B4DCF">
        <w:rPr>
          <w:rFonts w:ascii="Arial" w:eastAsia="Times New Roman" w:hAnsi="Arial" w:cs="Arial"/>
          <w:lang w:eastAsia="ca-ES"/>
        </w:rPr>
        <w:t xml:space="preserve">€. Partida pressupostària </w:t>
      </w:r>
      <w:r w:rsidR="00653C40" w:rsidRPr="009B4DCF">
        <w:rPr>
          <w:rFonts w:ascii="Arial" w:eastAsia="Times New Roman" w:hAnsi="Arial" w:cs="Arial"/>
          <w:lang w:eastAsia="ca-ES"/>
        </w:rPr>
        <w:t>65.43110.77900</w:t>
      </w:r>
    </w:p>
    <w:bookmarkEnd w:id="1"/>
    <w:p w14:paraId="365BEC6D" w14:textId="77777777" w:rsidR="00722F4D" w:rsidRPr="009B4DCF" w:rsidRDefault="00722F4D" w:rsidP="00722F4D">
      <w:pPr>
        <w:spacing w:after="0" w:line="240" w:lineRule="auto"/>
        <w:jc w:val="both"/>
        <w:rPr>
          <w:rFonts w:ascii="Arial" w:eastAsia="Times New Roman" w:hAnsi="Arial" w:cs="Arial"/>
          <w:highlight w:val="yellow"/>
          <w:lang w:eastAsia="ca-ES"/>
        </w:rPr>
      </w:pPr>
    </w:p>
    <w:p w14:paraId="7F89EDD5" w14:textId="77777777" w:rsidR="00722F4D" w:rsidRPr="009B4DCF" w:rsidRDefault="00722F4D" w:rsidP="00722F4D">
      <w:pPr>
        <w:suppressAutoHyphens/>
        <w:spacing w:after="0" w:line="240" w:lineRule="auto"/>
        <w:jc w:val="both"/>
        <w:rPr>
          <w:rFonts w:ascii="Arial" w:eastAsia="Batang" w:hAnsi="Arial" w:cs="Arial"/>
          <w:lang w:eastAsia="zh-CN"/>
        </w:rPr>
      </w:pPr>
      <w:r w:rsidRPr="009B4DCF">
        <w:rPr>
          <w:rFonts w:ascii="Arial" w:eastAsia="Batang" w:hAnsi="Arial" w:cs="Arial"/>
          <w:b/>
          <w:bCs/>
          <w:lang w:eastAsia="zh-CN"/>
        </w:rPr>
        <w:t xml:space="preserve">3. Objecte </w:t>
      </w:r>
      <w:r w:rsidR="00C6426E" w:rsidRPr="009B4DCF">
        <w:rPr>
          <w:rFonts w:ascii="Arial" w:eastAsia="Batang" w:hAnsi="Arial" w:cs="Arial"/>
          <w:b/>
          <w:bCs/>
          <w:lang w:eastAsia="zh-CN"/>
        </w:rPr>
        <w:t xml:space="preserve">i finalitat </w:t>
      </w:r>
      <w:r w:rsidRPr="009B4DCF">
        <w:rPr>
          <w:rFonts w:ascii="Arial" w:eastAsia="Batang" w:hAnsi="Arial" w:cs="Arial"/>
          <w:b/>
          <w:bCs/>
          <w:lang w:eastAsia="zh-CN"/>
        </w:rPr>
        <w:t>de la convocatòria</w:t>
      </w:r>
    </w:p>
    <w:p w14:paraId="6975F538" w14:textId="77777777" w:rsidR="00722F4D" w:rsidRPr="009B4DCF" w:rsidRDefault="00722F4D" w:rsidP="00722F4D">
      <w:pPr>
        <w:tabs>
          <w:tab w:val="left" w:pos="360"/>
        </w:tabs>
        <w:suppressAutoHyphens/>
        <w:spacing w:after="0" w:line="240" w:lineRule="auto"/>
        <w:jc w:val="both"/>
        <w:rPr>
          <w:rFonts w:ascii="Arial" w:eastAsia="Times New Roman" w:hAnsi="Arial" w:cs="Arial"/>
          <w:lang w:eastAsia="zh-CN"/>
        </w:rPr>
      </w:pPr>
    </w:p>
    <w:p w14:paraId="6D4D5476" w14:textId="509880E5" w:rsidR="00C6426E" w:rsidRPr="009B4DCF" w:rsidRDefault="00722F4D" w:rsidP="00722F4D">
      <w:pPr>
        <w:spacing w:after="0" w:line="240" w:lineRule="auto"/>
        <w:jc w:val="both"/>
        <w:rPr>
          <w:rFonts w:ascii="Arial" w:eastAsia="Times New Roman" w:hAnsi="Arial" w:cs="Arial"/>
          <w:lang w:eastAsia="ca-ES"/>
        </w:rPr>
      </w:pPr>
      <w:bookmarkStart w:id="2" w:name="_Hlk40566952"/>
      <w:r w:rsidRPr="009B4DCF">
        <w:rPr>
          <w:rFonts w:ascii="Arial" w:eastAsia="Times New Roman" w:hAnsi="Arial" w:cs="Arial"/>
          <w:lang w:eastAsia="ca-ES"/>
        </w:rPr>
        <w:t>L’objecte d’aquesta convocatòria és fixar les condicions que reg</w:t>
      </w:r>
      <w:r w:rsidR="00C6426E" w:rsidRPr="009B4DCF">
        <w:rPr>
          <w:rFonts w:ascii="Arial" w:eastAsia="Times New Roman" w:hAnsi="Arial" w:cs="Arial"/>
          <w:lang w:eastAsia="ca-ES"/>
        </w:rPr>
        <w:t>ulen la concessió d’ajudes destinades a pal·liar l’impacte derivat de la crisi sanitària ocasionada pel COVID-19 en relació a l</w:t>
      </w:r>
      <w:r w:rsidR="00C6426E" w:rsidRPr="009B4DCF">
        <w:rPr>
          <w:rFonts w:ascii="Arial" w:eastAsia="Times New Roman" w:hAnsi="Arial" w:cs="Arial"/>
          <w:lang w:eastAsia="zh-CN"/>
        </w:rPr>
        <w:t xml:space="preserve">es persones físiques </w:t>
      </w:r>
      <w:r w:rsidR="00A7051F" w:rsidRPr="009B4DCF">
        <w:rPr>
          <w:rFonts w:ascii="Arial" w:eastAsia="Times New Roman" w:hAnsi="Arial" w:cs="Arial"/>
          <w:lang w:eastAsia="zh-CN"/>
        </w:rPr>
        <w:t>autònomes i les empreses de cinc o menys treballadors.</w:t>
      </w:r>
    </w:p>
    <w:p w14:paraId="4AAE1B04" w14:textId="77777777" w:rsidR="00C6426E" w:rsidRPr="009B4DCF" w:rsidRDefault="00C6426E" w:rsidP="00722F4D">
      <w:pPr>
        <w:spacing w:after="0" w:line="240" w:lineRule="auto"/>
        <w:jc w:val="both"/>
        <w:rPr>
          <w:rFonts w:ascii="Arial" w:eastAsia="Times New Roman" w:hAnsi="Arial" w:cs="Arial"/>
          <w:highlight w:val="yellow"/>
          <w:lang w:eastAsia="ca-ES"/>
        </w:rPr>
      </w:pPr>
    </w:p>
    <w:p w14:paraId="144F54E1" w14:textId="06C19996" w:rsidR="00C6426E" w:rsidRPr="009B4DCF" w:rsidRDefault="00C6426E" w:rsidP="00C922E4">
      <w:pPr>
        <w:spacing w:after="0" w:line="240" w:lineRule="auto"/>
        <w:jc w:val="both"/>
        <w:rPr>
          <w:rFonts w:ascii="Arial" w:eastAsia="Times New Roman" w:hAnsi="Arial" w:cs="Arial"/>
          <w:lang w:eastAsia="ca-ES"/>
        </w:rPr>
      </w:pPr>
      <w:r w:rsidRPr="009B4DCF">
        <w:rPr>
          <w:rFonts w:ascii="Arial" w:eastAsia="Times New Roman" w:hAnsi="Arial" w:cs="Arial"/>
          <w:lang w:eastAsia="ca-ES"/>
        </w:rPr>
        <w:t xml:space="preserve">La finalitat de la convocatòria es protegir i donar suport al teixit productiu de Mallorca, constituït en gran mesura per </w:t>
      </w:r>
      <w:r w:rsidR="00C922E4" w:rsidRPr="009B4DCF">
        <w:rPr>
          <w:rFonts w:ascii="Arial" w:eastAsia="Times New Roman" w:hAnsi="Arial" w:cs="Arial"/>
          <w:lang w:eastAsia="zh-CN"/>
        </w:rPr>
        <w:t xml:space="preserve">persones físiques autònomes i per </w:t>
      </w:r>
      <w:r w:rsidR="0093712E" w:rsidRPr="009B4DCF">
        <w:rPr>
          <w:rFonts w:ascii="Arial" w:eastAsia="Times New Roman" w:hAnsi="Arial" w:cs="Arial"/>
          <w:lang w:eastAsia="zh-CN"/>
        </w:rPr>
        <w:t>empreses petites</w:t>
      </w:r>
      <w:r w:rsidR="00C922E4" w:rsidRPr="009B4DCF">
        <w:rPr>
          <w:rFonts w:ascii="Arial" w:eastAsia="Times New Roman" w:hAnsi="Arial" w:cs="Arial"/>
          <w:lang w:eastAsia="zh-CN"/>
        </w:rPr>
        <w:t xml:space="preserve">, per tal que es produeixi </w:t>
      </w:r>
      <w:r w:rsidR="00D50FE1" w:rsidRPr="009B4DCF">
        <w:rPr>
          <w:rFonts w:ascii="Arial" w:eastAsia="Times New Roman" w:hAnsi="Arial" w:cs="Arial"/>
          <w:lang w:eastAsia="zh-CN"/>
        </w:rPr>
        <w:t xml:space="preserve">tan aviat com sigui </w:t>
      </w:r>
      <w:r w:rsidR="00C922E4" w:rsidRPr="009B4DCF">
        <w:rPr>
          <w:rFonts w:ascii="Arial" w:eastAsia="Times New Roman" w:hAnsi="Arial" w:cs="Arial"/>
          <w:lang w:eastAsia="zh-CN"/>
        </w:rPr>
        <w:t>possible una reactivació de l’activitat econòmica insular.</w:t>
      </w:r>
    </w:p>
    <w:p w14:paraId="4277E8D8" w14:textId="77777777" w:rsidR="00CC7741" w:rsidRPr="009B4DCF" w:rsidRDefault="00CC7741" w:rsidP="00722F4D">
      <w:pPr>
        <w:suppressAutoHyphens/>
        <w:spacing w:after="0" w:line="240" w:lineRule="auto"/>
        <w:jc w:val="both"/>
        <w:rPr>
          <w:rFonts w:ascii="Arial" w:eastAsia="Times New Roman" w:hAnsi="Arial" w:cs="Arial"/>
          <w:highlight w:val="yellow"/>
          <w:lang w:eastAsia="ca-ES"/>
        </w:rPr>
      </w:pPr>
    </w:p>
    <w:bookmarkEnd w:id="2"/>
    <w:p w14:paraId="0D2C8DA6" w14:textId="77777777" w:rsidR="00722F4D" w:rsidRPr="009B4DCF" w:rsidRDefault="00CC7741" w:rsidP="00722F4D">
      <w:pPr>
        <w:suppressAutoHyphens/>
        <w:spacing w:after="0" w:line="240" w:lineRule="auto"/>
        <w:jc w:val="both"/>
        <w:rPr>
          <w:rFonts w:ascii="Arial" w:eastAsia="Times New Roman" w:hAnsi="Arial" w:cs="Arial"/>
          <w:b/>
          <w:lang w:eastAsia="zh-CN"/>
        </w:rPr>
      </w:pPr>
      <w:r w:rsidRPr="009B4DCF">
        <w:rPr>
          <w:rFonts w:ascii="Arial" w:eastAsia="Times New Roman" w:hAnsi="Arial" w:cs="Arial"/>
          <w:b/>
          <w:lang w:eastAsia="zh-CN"/>
        </w:rPr>
        <w:t>4</w:t>
      </w:r>
      <w:r w:rsidR="00722F4D" w:rsidRPr="009B4DCF">
        <w:rPr>
          <w:rFonts w:ascii="Arial" w:eastAsia="Times New Roman" w:hAnsi="Arial" w:cs="Arial"/>
          <w:b/>
          <w:lang w:eastAsia="zh-CN"/>
        </w:rPr>
        <w:t>. Règim de la concessió</w:t>
      </w:r>
    </w:p>
    <w:p w14:paraId="0142D15B" w14:textId="77777777" w:rsidR="00722F4D" w:rsidRPr="009B4DCF" w:rsidRDefault="00722F4D" w:rsidP="00722F4D">
      <w:pPr>
        <w:spacing w:after="0" w:line="240" w:lineRule="auto"/>
        <w:jc w:val="both"/>
        <w:rPr>
          <w:rFonts w:ascii="Arial" w:eastAsia="Times New Roman" w:hAnsi="Arial" w:cs="Arial"/>
          <w:b/>
          <w:highlight w:val="yellow"/>
          <w:lang w:eastAsia="zh-CN"/>
        </w:rPr>
      </w:pPr>
    </w:p>
    <w:p w14:paraId="7B663E70" w14:textId="7F79EA17" w:rsidR="001657A2" w:rsidRPr="009B4DCF" w:rsidRDefault="001657A2" w:rsidP="00722F4D">
      <w:pPr>
        <w:spacing w:after="0" w:line="240" w:lineRule="auto"/>
        <w:jc w:val="both"/>
        <w:rPr>
          <w:rFonts w:ascii="Arial" w:eastAsia="Times New Roman" w:hAnsi="Arial" w:cs="Arial"/>
          <w:lang w:eastAsia="ca-ES"/>
        </w:rPr>
      </w:pPr>
      <w:r w:rsidRPr="009B4DCF">
        <w:rPr>
          <w:rFonts w:ascii="Arial" w:eastAsia="Times New Roman" w:hAnsi="Arial" w:cs="Arial"/>
          <w:lang w:eastAsia="ca-ES"/>
        </w:rPr>
        <w:t xml:space="preserve">El procediment de concessió </w:t>
      </w:r>
      <w:r w:rsidR="00722F4D" w:rsidRPr="009B4DCF">
        <w:rPr>
          <w:rFonts w:ascii="Arial" w:eastAsia="Times New Roman" w:hAnsi="Arial" w:cs="Arial"/>
          <w:lang w:eastAsia="ca-ES"/>
        </w:rPr>
        <w:t xml:space="preserve">és el de concurrència </w:t>
      </w:r>
      <w:r w:rsidRPr="009B4DCF">
        <w:rPr>
          <w:rFonts w:ascii="Arial" w:eastAsia="Times New Roman" w:hAnsi="Arial" w:cs="Arial"/>
          <w:lang w:eastAsia="ca-ES"/>
        </w:rPr>
        <w:t xml:space="preserve">no </w:t>
      </w:r>
      <w:r w:rsidR="00722F4D" w:rsidRPr="009B4DCF">
        <w:rPr>
          <w:rFonts w:ascii="Arial" w:eastAsia="Times New Roman" w:hAnsi="Arial" w:cs="Arial"/>
          <w:lang w:eastAsia="ca-ES"/>
        </w:rPr>
        <w:t>competitiva i les subvencions s’adjudicaran</w:t>
      </w:r>
      <w:r w:rsidRPr="009B4DCF">
        <w:rPr>
          <w:rFonts w:ascii="Arial" w:eastAsia="Times New Roman" w:hAnsi="Arial" w:cs="Arial"/>
          <w:lang w:eastAsia="ca-ES"/>
        </w:rPr>
        <w:t xml:space="preserve">, fins </w:t>
      </w:r>
      <w:r w:rsidR="00A4434B" w:rsidRPr="009B4DCF">
        <w:rPr>
          <w:rFonts w:ascii="Arial" w:eastAsia="Times New Roman" w:hAnsi="Arial" w:cs="Arial"/>
          <w:lang w:eastAsia="ca-ES"/>
        </w:rPr>
        <w:t xml:space="preserve">exhaurir-se </w:t>
      </w:r>
      <w:r w:rsidRPr="009B4DCF">
        <w:rPr>
          <w:rFonts w:ascii="Arial" w:eastAsia="Times New Roman" w:hAnsi="Arial" w:cs="Arial"/>
          <w:lang w:eastAsia="ca-ES"/>
        </w:rPr>
        <w:t>el crèdit pressupostari, per estricte ordre de pr</w:t>
      </w:r>
      <w:r w:rsidR="00C178CB" w:rsidRPr="009B4DCF">
        <w:rPr>
          <w:rFonts w:ascii="Arial" w:eastAsia="Times New Roman" w:hAnsi="Arial" w:cs="Arial"/>
          <w:lang w:eastAsia="ca-ES"/>
        </w:rPr>
        <w:t>elació</w:t>
      </w:r>
      <w:r w:rsidRPr="009B4DCF">
        <w:rPr>
          <w:rFonts w:ascii="Arial" w:eastAsia="Times New Roman" w:hAnsi="Arial" w:cs="Arial"/>
          <w:lang w:eastAsia="ca-ES"/>
        </w:rPr>
        <w:t xml:space="preserve">, d’acord amb la data de presentació de les sol·licituds d’ajuda amb la documentació requerida en qualsevol </w:t>
      </w:r>
      <w:r w:rsidR="00F825C9" w:rsidRPr="009B4DCF">
        <w:rPr>
          <w:rFonts w:ascii="Arial" w:eastAsia="Times New Roman" w:hAnsi="Arial" w:cs="Arial"/>
          <w:lang w:eastAsia="ca-ES"/>
        </w:rPr>
        <w:t xml:space="preserve">dels llocs de registre prevists a la normativa. </w:t>
      </w:r>
    </w:p>
    <w:p w14:paraId="1C76393D" w14:textId="77777777" w:rsidR="00A4434B" w:rsidRPr="009B4DCF" w:rsidRDefault="00A4434B" w:rsidP="00722F4D">
      <w:pPr>
        <w:spacing w:after="0" w:line="240" w:lineRule="auto"/>
        <w:jc w:val="both"/>
        <w:rPr>
          <w:rFonts w:ascii="Arial" w:eastAsia="Times New Roman" w:hAnsi="Arial" w:cs="Arial"/>
          <w:lang w:eastAsia="ca-ES"/>
        </w:rPr>
      </w:pPr>
    </w:p>
    <w:p w14:paraId="7E7EA369" w14:textId="77777777" w:rsidR="00CC7741" w:rsidRPr="009B4DCF" w:rsidRDefault="00CC7741" w:rsidP="00722F4D">
      <w:pPr>
        <w:tabs>
          <w:tab w:val="left" w:pos="360"/>
        </w:tabs>
        <w:suppressAutoHyphens/>
        <w:spacing w:after="0" w:line="240" w:lineRule="auto"/>
        <w:jc w:val="both"/>
        <w:rPr>
          <w:rFonts w:ascii="Arial" w:eastAsia="Times New Roman" w:hAnsi="Arial" w:cs="Arial"/>
          <w:b/>
          <w:lang w:eastAsia="zh-CN"/>
        </w:rPr>
      </w:pPr>
      <w:r w:rsidRPr="009B4DCF">
        <w:rPr>
          <w:rFonts w:ascii="Arial" w:eastAsia="Times New Roman" w:hAnsi="Arial" w:cs="Arial"/>
          <w:b/>
          <w:lang w:eastAsia="zh-CN"/>
        </w:rPr>
        <w:t>5. Compatibilitat de les subvencions</w:t>
      </w:r>
    </w:p>
    <w:p w14:paraId="5B4FF392" w14:textId="77777777" w:rsidR="00CC7741" w:rsidRPr="009B4DCF" w:rsidRDefault="00CC7741" w:rsidP="00722F4D">
      <w:pPr>
        <w:tabs>
          <w:tab w:val="left" w:pos="360"/>
        </w:tabs>
        <w:suppressAutoHyphens/>
        <w:spacing w:after="0" w:line="240" w:lineRule="auto"/>
        <w:jc w:val="both"/>
        <w:rPr>
          <w:rFonts w:ascii="Arial" w:eastAsia="Times New Roman" w:hAnsi="Arial" w:cs="Arial"/>
          <w:b/>
          <w:lang w:eastAsia="zh-CN"/>
        </w:rPr>
      </w:pPr>
    </w:p>
    <w:p w14:paraId="25400EC5" w14:textId="77777777" w:rsidR="00CC7741" w:rsidRPr="009B4DCF" w:rsidRDefault="00CC7741" w:rsidP="00722F4D">
      <w:pPr>
        <w:tabs>
          <w:tab w:val="left" w:pos="360"/>
        </w:tabs>
        <w:suppressAutoHyphens/>
        <w:spacing w:after="0" w:line="240" w:lineRule="auto"/>
        <w:jc w:val="both"/>
        <w:rPr>
          <w:rFonts w:ascii="Arial" w:eastAsia="Times New Roman" w:hAnsi="Arial" w:cs="Arial"/>
          <w:lang w:eastAsia="zh-CN"/>
        </w:rPr>
      </w:pPr>
      <w:r w:rsidRPr="009B4DCF">
        <w:rPr>
          <w:rFonts w:ascii="Arial" w:eastAsia="Times New Roman" w:hAnsi="Arial" w:cs="Arial"/>
          <w:lang w:eastAsia="zh-CN"/>
        </w:rPr>
        <w:t>Les subvencions concedides a l’empara d’aquesta convocatòria seran compatibles amb altres ajudes, subvencions o recursos destinats a la mateixa finalitat, procedents de qualsevol altra Administració o ens públics o privats, nacionals, de la Unió Europea o d’organismes internacionals.</w:t>
      </w:r>
    </w:p>
    <w:p w14:paraId="2583502B" w14:textId="77777777" w:rsidR="00CC7741" w:rsidRPr="009B4DCF" w:rsidRDefault="00CC7741" w:rsidP="00722F4D">
      <w:pPr>
        <w:tabs>
          <w:tab w:val="left" w:pos="360"/>
        </w:tabs>
        <w:suppressAutoHyphens/>
        <w:spacing w:after="0" w:line="240" w:lineRule="auto"/>
        <w:jc w:val="both"/>
        <w:rPr>
          <w:rFonts w:ascii="Arial" w:eastAsia="Times New Roman" w:hAnsi="Arial" w:cs="Arial"/>
          <w:b/>
          <w:lang w:eastAsia="zh-CN"/>
        </w:rPr>
      </w:pPr>
    </w:p>
    <w:p w14:paraId="39A748BB" w14:textId="77777777" w:rsidR="00722F4D" w:rsidRPr="009B4DCF" w:rsidRDefault="00722F4D" w:rsidP="00722F4D">
      <w:pPr>
        <w:tabs>
          <w:tab w:val="left" w:pos="360"/>
        </w:tabs>
        <w:suppressAutoHyphens/>
        <w:spacing w:after="0" w:line="240" w:lineRule="auto"/>
        <w:jc w:val="both"/>
        <w:rPr>
          <w:rFonts w:ascii="Arial" w:eastAsia="Times New Roman" w:hAnsi="Arial" w:cs="Arial"/>
          <w:b/>
          <w:highlight w:val="yellow"/>
          <w:lang w:eastAsia="zh-CN"/>
        </w:rPr>
      </w:pPr>
      <w:r w:rsidRPr="009B4DCF">
        <w:rPr>
          <w:rFonts w:ascii="Arial" w:eastAsia="Times New Roman" w:hAnsi="Arial" w:cs="Arial"/>
          <w:b/>
          <w:lang w:eastAsia="zh-CN"/>
        </w:rPr>
        <w:t xml:space="preserve">6. </w:t>
      </w:r>
      <w:r w:rsidR="007A7F63" w:rsidRPr="009B4DCF">
        <w:rPr>
          <w:rFonts w:ascii="Arial" w:eastAsia="Times New Roman" w:hAnsi="Arial" w:cs="Arial"/>
          <w:b/>
          <w:lang w:eastAsia="zh-CN"/>
        </w:rPr>
        <w:t>Persones beneficiàries de la subvenció</w:t>
      </w:r>
    </w:p>
    <w:p w14:paraId="619DEFDE" w14:textId="77777777" w:rsidR="00722F4D" w:rsidRPr="009B4DCF" w:rsidRDefault="00722F4D" w:rsidP="00722F4D">
      <w:pPr>
        <w:tabs>
          <w:tab w:val="left" w:pos="360"/>
        </w:tabs>
        <w:suppressAutoHyphens/>
        <w:spacing w:after="0" w:line="240" w:lineRule="auto"/>
        <w:jc w:val="both"/>
        <w:rPr>
          <w:rFonts w:ascii="Arial" w:eastAsia="Times New Roman" w:hAnsi="Arial" w:cs="Arial"/>
          <w:b/>
          <w:lang w:eastAsia="zh-CN"/>
        </w:rPr>
      </w:pPr>
    </w:p>
    <w:p w14:paraId="4A8E0ABD" w14:textId="4844E314" w:rsidR="00A7051F" w:rsidRPr="009B4DCF" w:rsidRDefault="00722F4D" w:rsidP="00A7051F">
      <w:pPr>
        <w:suppressAutoHyphens/>
        <w:spacing w:after="0" w:line="240" w:lineRule="auto"/>
        <w:jc w:val="both"/>
        <w:rPr>
          <w:rFonts w:ascii="Arial" w:eastAsia="Times New Roman" w:hAnsi="Arial" w:cs="Arial"/>
          <w:lang w:eastAsia="zh-CN"/>
        </w:rPr>
      </w:pPr>
      <w:r w:rsidRPr="009B4DCF">
        <w:rPr>
          <w:rFonts w:ascii="Arial" w:eastAsia="Times New Roman" w:hAnsi="Arial" w:cs="Arial"/>
          <w:lang w:eastAsia="zh-CN"/>
        </w:rPr>
        <w:t>6.1 Poden obtenir la condició de persona beneficiària de la subvenció</w:t>
      </w:r>
      <w:r w:rsidR="001E3453" w:rsidRPr="009B4DCF">
        <w:rPr>
          <w:rFonts w:ascii="Arial" w:eastAsia="Times New Roman" w:hAnsi="Arial" w:cs="Arial"/>
          <w:lang w:eastAsia="zh-CN"/>
        </w:rPr>
        <w:t xml:space="preserve"> </w:t>
      </w:r>
      <w:r w:rsidR="00DC19F4" w:rsidRPr="009B4DCF">
        <w:rPr>
          <w:rFonts w:ascii="Arial" w:eastAsia="Times New Roman" w:hAnsi="Arial" w:cs="Arial"/>
          <w:lang w:eastAsia="zh-CN"/>
        </w:rPr>
        <w:t xml:space="preserve">les persones físiques </w:t>
      </w:r>
      <w:r w:rsidR="002C6452" w:rsidRPr="009B4DCF">
        <w:rPr>
          <w:rFonts w:ascii="Arial" w:eastAsia="Times New Roman" w:hAnsi="Arial" w:cs="Arial"/>
          <w:lang w:eastAsia="zh-CN"/>
        </w:rPr>
        <w:t>autònomes i les</w:t>
      </w:r>
      <w:r w:rsidR="00F825C9" w:rsidRPr="009B4DCF">
        <w:rPr>
          <w:rFonts w:ascii="Arial" w:eastAsia="Times New Roman" w:hAnsi="Arial" w:cs="Arial"/>
          <w:lang w:eastAsia="zh-CN"/>
        </w:rPr>
        <w:t xml:space="preserve"> empreses de 5 o menys treballadors</w:t>
      </w:r>
      <w:r w:rsidR="002C6452" w:rsidRPr="009B4DCF">
        <w:rPr>
          <w:rFonts w:ascii="Arial" w:eastAsia="Times New Roman" w:hAnsi="Arial" w:cs="Arial"/>
          <w:lang w:eastAsia="zh-CN"/>
        </w:rPr>
        <w:t>, qualsevol que sigui la seva forma jurídica, vàlidament constituïdes en el moment de presentació de la sol·licitud, que desenvolupin la seva activitat a l’illa de Mallorca i que s’hagin vist obligades a la suspensió de l’activitat presencial o d’obertura al públic com a conseqüència de l’entrada en vigor del Reial Decret 463/2020, de 14 de març, en virtut del qual es declara l’Estat d’Alarma i les seves posteri</w:t>
      </w:r>
      <w:r w:rsidR="001A2A98" w:rsidRPr="009B4DCF">
        <w:rPr>
          <w:rFonts w:ascii="Arial" w:eastAsia="Times New Roman" w:hAnsi="Arial" w:cs="Arial"/>
          <w:lang w:eastAsia="zh-CN"/>
        </w:rPr>
        <w:t xml:space="preserve">ors modificacions i pròrrogues. </w:t>
      </w:r>
    </w:p>
    <w:p w14:paraId="6B6CB853" w14:textId="7A5EB6A1" w:rsidR="00A7051F" w:rsidRPr="009B4DCF" w:rsidRDefault="00A7051F" w:rsidP="00A7051F">
      <w:pPr>
        <w:suppressAutoHyphens/>
        <w:spacing w:after="0" w:line="240" w:lineRule="auto"/>
        <w:jc w:val="both"/>
        <w:rPr>
          <w:rFonts w:ascii="Arial" w:eastAsia="Times New Roman" w:hAnsi="Arial" w:cs="Arial"/>
          <w:lang w:eastAsia="zh-CN"/>
        </w:rPr>
      </w:pPr>
    </w:p>
    <w:p w14:paraId="35C499D5" w14:textId="5B33DB83" w:rsidR="007A7F63" w:rsidRPr="009B4DCF" w:rsidRDefault="00A7051F" w:rsidP="00722F4D">
      <w:pPr>
        <w:suppressAutoHyphens/>
        <w:spacing w:after="0" w:line="240" w:lineRule="auto"/>
        <w:jc w:val="both"/>
        <w:rPr>
          <w:rFonts w:ascii="Arial" w:eastAsia="Times New Roman" w:hAnsi="Arial" w:cs="Arial"/>
          <w:lang w:eastAsia="zh-CN"/>
        </w:rPr>
      </w:pPr>
      <w:r w:rsidRPr="009B4DCF">
        <w:rPr>
          <w:rFonts w:ascii="Arial" w:eastAsia="Times New Roman" w:hAnsi="Arial" w:cs="Arial"/>
          <w:lang w:eastAsia="zh-CN"/>
        </w:rPr>
        <w:t>6.2</w:t>
      </w:r>
      <w:r w:rsidR="006A4365" w:rsidRPr="009B4DCF">
        <w:rPr>
          <w:rFonts w:ascii="Arial" w:eastAsia="Times New Roman" w:hAnsi="Arial" w:cs="Arial"/>
          <w:lang w:eastAsia="zh-CN"/>
        </w:rPr>
        <w:t xml:space="preserve"> </w:t>
      </w:r>
      <w:r w:rsidR="007A7F63" w:rsidRPr="009B4DCF">
        <w:rPr>
          <w:rFonts w:ascii="Arial" w:eastAsia="Times New Roman" w:hAnsi="Arial" w:cs="Arial"/>
          <w:lang w:eastAsia="zh-CN"/>
        </w:rPr>
        <w:t>Seran requisits indispensables per sol·licitar la subvenció:</w:t>
      </w:r>
    </w:p>
    <w:p w14:paraId="3B16F079" w14:textId="53D940BA" w:rsidR="0093712E" w:rsidRPr="009B4DCF" w:rsidRDefault="0093712E" w:rsidP="00722F4D">
      <w:pPr>
        <w:suppressAutoHyphens/>
        <w:spacing w:after="0" w:line="240" w:lineRule="auto"/>
        <w:jc w:val="both"/>
        <w:rPr>
          <w:rFonts w:ascii="Arial" w:eastAsia="Times New Roman" w:hAnsi="Arial" w:cs="Arial"/>
          <w:highlight w:val="yellow"/>
          <w:lang w:eastAsia="zh-CN"/>
        </w:rPr>
      </w:pPr>
    </w:p>
    <w:p w14:paraId="2013889C" w14:textId="19A32EC9" w:rsidR="007A7F63" w:rsidRPr="009B4DCF" w:rsidRDefault="007A7F63" w:rsidP="007A7F63">
      <w:pPr>
        <w:suppressAutoHyphens/>
        <w:spacing w:after="0" w:line="240" w:lineRule="auto"/>
        <w:jc w:val="both"/>
        <w:rPr>
          <w:rFonts w:ascii="Arial" w:eastAsia="Times New Roman" w:hAnsi="Arial" w:cs="Arial"/>
          <w:lang w:eastAsia="zh-CN"/>
        </w:rPr>
      </w:pPr>
      <w:r w:rsidRPr="009B4DCF">
        <w:rPr>
          <w:rFonts w:ascii="Arial" w:eastAsia="Times New Roman" w:hAnsi="Arial" w:cs="Arial"/>
          <w:lang w:eastAsia="zh-CN"/>
        </w:rPr>
        <w:t xml:space="preserve">a) Estar donats d’alta en l’Impost </w:t>
      </w:r>
      <w:r w:rsidR="006A4365" w:rsidRPr="009B4DCF">
        <w:rPr>
          <w:rFonts w:ascii="Arial" w:eastAsia="Times New Roman" w:hAnsi="Arial" w:cs="Arial"/>
          <w:lang w:eastAsia="zh-CN"/>
        </w:rPr>
        <w:t>d’Activitats Econòmiques i en el Règim Especial de la Seguretat Social dels Treballadors autònoms</w:t>
      </w:r>
      <w:r w:rsidR="0093712E" w:rsidRPr="009B4DCF">
        <w:rPr>
          <w:rFonts w:ascii="Arial" w:eastAsia="Times New Roman" w:hAnsi="Arial" w:cs="Arial"/>
          <w:lang w:eastAsia="zh-CN"/>
        </w:rPr>
        <w:t xml:space="preserve"> en una de les activitats recollides en els epígrafs de l’annex 1 d’aquesta convocatòria o, en cas d’haver-se donat temporalment de baixa, es presenti declaració responsable de que es donarà d’alta abans del 30 de setembre de 2020. </w:t>
      </w:r>
    </w:p>
    <w:p w14:paraId="286C7E66" w14:textId="77777777" w:rsidR="007A7F63" w:rsidRPr="009B4DCF" w:rsidRDefault="007A7F63" w:rsidP="00722F4D">
      <w:pPr>
        <w:suppressAutoHyphens/>
        <w:spacing w:after="0" w:line="240" w:lineRule="auto"/>
        <w:jc w:val="both"/>
        <w:rPr>
          <w:rFonts w:ascii="Arial" w:eastAsia="Times New Roman" w:hAnsi="Arial" w:cs="Arial"/>
          <w:highlight w:val="yellow"/>
          <w:lang w:eastAsia="zh-CN"/>
        </w:rPr>
      </w:pPr>
    </w:p>
    <w:p w14:paraId="6539CB98" w14:textId="77777777" w:rsidR="00722F4D" w:rsidRPr="009B4DCF" w:rsidRDefault="006A4365" w:rsidP="00722F4D">
      <w:pPr>
        <w:suppressAutoHyphens/>
        <w:spacing w:after="0" w:line="240" w:lineRule="auto"/>
        <w:jc w:val="both"/>
        <w:rPr>
          <w:rFonts w:ascii="Arial" w:eastAsia="Times New Roman" w:hAnsi="Arial" w:cs="Arial"/>
          <w:lang w:eastAsia="zh-CN"/>
        </w:rPr>
      </w:pPr>
      <w:r w:rsidRPr="009B4DCF">
        <w:rPr>
          <w:rFonts w:ascii="Arial" w:eastAsia="Times New Roman" w:hAnsi="Arial" w:cs="Arial"/>
          <w:lang w:eastAsia="zh-CN"/>
        </w:rPr>
        <w:t xml:space="preserve">b) No comptar amb més de cinc persones treballadores contractades per compte d’altri, a la data de la declaració de l’Estat d’Alarma (14 de març de 2020). </w:t>
      </w:r>
    </w:p>
    <w:p w14:paraId="75447D6D" w14:textId="77777777" w:rsidR="006A4365" w:rsidRPr="009B4DCF" w:rsidRDefault="006A4365" w:rsidP="00722F4D">
      <w:pPr>
        <w:suppressAutoHyphens/>
        <w:spacing w:after="0" w:line="240" w:lineRule="auto"/>
        <w:jc w:val="both"/>
        <w:rPr>
          <w:rFonts w:ascii="Arial" w:eastAsia="Times New Roman" w:hAnsi="Arial" w:cs="Arial"/>
          <w:lang w:eastAsia="zh-CN"/>
        </w:rPr>
      </w:pPr>
    </w:p>
    <w:p w14:paraId="5F8CBE6C" w14:textId="77777777" w:rsidR="006A4365" w:rsidRPr="009B4DCF" w:rsidRDefault="006A4365" w:rsidP="00722F4D">
      <w:pPr>
        <w:suppressAutoHyphens/>
        <w:spacing w:after="0" w:line="240" w:lineRule="auto"/>
        <w:jc w:val="both"/>
        <w:rPr>
          <w:rFonts w:ascii="Arial" w:eastAsia="Times New Roman" w:hAnsi="Arial" w:cs="Arial"/>
          <w:lang w:eastAsia="zh-CN"/>
        </w:rPr>
      </w:pPr>
      <w:r w:rsidRPr="009B4DCF">
        <w:rPr>
          <w:rFonts w:ascii="Arial" w:eastAsia="Times New Roman" w:hAnsi="Arial" w:cs="Arial"/>
          <w:lang w:eastAsia="zh-CN"/>
        </w:rPr>
        <w:t>c) Tenir domicili fiscal a algun nucli de població de Mallorca.</w:t>
      </w:r>
    </w:p>
    <w:p w14:paraId="357230F1" w14:textId="77777777" w:rsidR="006A4365" w:rsidRPr="009B4DCF" w:rsidRDefault="006A4365" w:rsidP="00722F4D">
      <w:pPr>
        <w:suppressAutoHyphens/>
        <w:spacing w:after="0" w:line="240" w:lineRule="auto"/>
        <w:jc w:val="both"/>
        <w:rPr>
          <w:rFonts w:ascii="Arial" w:eastAsia="Times New Roman" w:hAnsi="Arial" w:cs="Arial"/>
          <w:lang w:eastAsia="zh-CN"/>
        </w:rPr>
      </w:pPr>
    </w:p>
    <w:p w14:paraId="2094FAB3" w14:textId="4050F5FF" w:rsidR="00722F4D" w:rsidRPr="009B4DCF" w:rsidRDefault="005465B5" w:rsidP="00722F4D">
      <w:pPr>
        <w:suppressAutoHyphens/>
        <w:spacing w:after="0" w:line="240" w:lineRule="auto"/>
        <w:jc w:val="both"/>
        <w:rPr>
          <w:rFonts w:ascii="Arial" w:eastAsia="Times New Roman" w:hAnsi="Arial" w:cs="Arial"/>
          <w:highlight w:val="yellow"/>
          <w:lang w:eastAsia="zh-CN"/>
        </w:rPr>
      </w:pPr>
      <w:r w:rsidRPr="009B4DCF">
        <w:rPr>
          <w:rFonts w:ascii="Arial" w:eastAsia="Times New Roman" w:hAnsi="Arial" w:cs="Arial"/>
          <w:lang w:eastAsia="zh-CN"/>
        </w:rPr>
        <w:t>6.3</w:t>
      </w:r>
      <w:r w:rsidR="00722F4D" w:rsidRPr="009B4DCF">
        <w:rPr>
          <w:rFonts w:ascii="Arial" w:eastAsia="Times New Roman" w:hAnsi="Arial" w:cs="Arial"/>
          <w:lang w:eastAsia="zh-CN"/>
        </w:rPr>
        <w:t xml:space="preserve"> No poden obtenir la condici</w:t>
      </w:r>
      <w:r w:rsidR="00F70CF8" w:rsidRPr="009B4DCF">
        <w:rPr>
          <w:rFonts w:ascii="Arial" w:eastAsia="Times New Roman" w:hAnsi="Arial" w:cs="Arial"/>
          <w:lang w:eastAsia="zh-CN"/>
        </w:rPr>
        <w:t>ó de beneficiàries les persones físiques autònomes i les microempreses l’activitat de la qual ha estat permesa durant la vigència de l’Estat d’Alarma, d’acord amb el que s’estableix en el Reial Decret 465/2020, de 17 de març, pel qual es modifica el Reial Decret 463/2020, de 14 de març, pel qual es declara l’Estat d’Alarma, i que són les següents: establiments comercials minoristes d’alimentació, begudes, productes i béns de primera necessitat</w:t>
      </w:r>
      <w:r w:rsidR="00FD5F12" w:rsidRPr="009B4DCF">
        <w:rPr>
          <w:rFonts w:ascii="Arial" w:eastAsia="Times New Roman" w:hAnsi="Arial" w:cs="Arial"/>
          <w:lang w:eastAsia="zh-CN"/>
        </w:rPr>
        <w:t>; establiments farmacèutics, sanitaris, centres o clíniques veterinàries; òptiques i productes ortopèdics; productes higiènics; premsa i papereria; combustible per a l’automoció; estancs, equips tecnològics i de telecomunicacions; aliments per a animals de companyia; comerç per internet, telefònic o correspondència, així com tintoreries i bugaderies</w:t>
      </w:r>
      <w:r w:rsidR="00F825C9" w:rsidRPr="009B4DCF">
        <w:rPr>
          <w:rFonts w:ascii="Arial" w:eastAsia="Times New Roman" w:hAnsi="Arial" w:cs="Arial"/>
          <w:lang w:eastAsia="zh-CN"/>
        </w:rPr>
        <w:t>.</w:t>
      </w:r>
    </w:p>
    <w:p w14:paraId="0E6264DF" w14:textId="77777777" w:rsidR="00722F4D" w:rsidRPr="009B4DCF" w:rsidRDefault="00722F4D" w:rsidP="00722F4D">
      <w:pPr>
        <w:suppressAutoHyphens/>
        <w:spacing w:after="0" w:line="240" w:lineRule="auto"/>
        <w:jc w:val="both"/>
        <w:rPr>
          <w:rFonts w:ascii="Arial" w:eastAsia="Times New Roman" w:hAnsi="Arial" w:cs="Arial"/>
          <w:highlight w:val="yellow"/>
          <w:lang w:eastAsia="zh-CN"/>
        </w:rPr>
      </w:pPr>
    </w:p>
    <w:p w14:paraId="6FC46932" w14:textId="1E306CD6" w:rsidR="00722F4D" w:rsidRPr="009B4DCF" w:rsidRDefault="005465B5" w:rsidP="00722F4D">
      <w:pPr>
        <w:tabs>
          <w:tab w:val="left" w:pos="360"/>
        </w:tabs>
        <w:suppressAutoHyphens/>
        <w:spacing w:after="0" w:line="240" w:lineRule="auto"/>
        <w:jc w:val="both"/>
        <w:rPr>
          <w:rFonts w:ascii="Arial" w:eastAsia="Times New Roman" w:hAnsi="Arial" w:cs="Arial"/>
          <w:lang w:eastAsia="zh-CN"/>
        </w:rPr>
      </w:pPr>
      <w:r w:rsidRPr="009B4DCF">
        <w:rPr>
          <w:rFonts w:ascii="Arial" w:eastAsia="Times New Roman" w:hAnsi="Arial" w:cs="Arial"/>
          <w:lang w:eastAsia="zh-CN"/>
        </w:rPr>
        <w:t>6.4</w:t>
      </w:r>
      <w:r w:rsidR="00722F4D" w:rsidRPr="009B4DCF">
        <w:rPr>
          <w:rFonts w:ascii="Arial" w:eastAsia="Times New Roman" w:hAnsi="Arial" w:cs="Arial"/>
          <w:lang w:eastAsia="zh-CN"/>
        </w:rPr>
        <w:t xml:space="preserve"> L’acreditació de no incórrer en les prohibicions establertes en l’article 8 de l’Ordenança general de subvencions del Consell de Mallorca es fa mitjançant una declaració responsable.</w:t>
      </w:r>
    </w:p>
    <w:p w14:paraId="5D04871E" w14:textId="77777777" w:rsidR="00722F4D" w:rsidRPr="009B4DCF" w:rsidRDefault="00722F4D" w:rsidP="00722F4D">
      <w:pPr>
        <w:tabs>
          <w:tab w:val="left" w:pos="360"/>
        </w:tabs>
        <w:suppressAutoHyphens/>
        <w:spacing w:after="0" w:line="240" w:lineRule="auto"/>
        <w:jc w:val="both"/>
        <w:rPr>
          <w:rFonts w:ascii="Arial" w:eastAsia="Times New Roman" w:hAnsi="Arial" w:cs="Arial"/>
          <w:lang w:eastAsia="zh-CN"/>
        </w:rPr>
      </w:pPr>
    </w:p>
    <w:p w14:paraId="11C06FBB" w14:textId="38F808EF" w:rsidR="00722F4D" w:rsidRPr="009B4DCF" w:rsidRDefault="00FB22FA" w:rsidP="005656CF">
      <w:pPr>
        <w:autoSpaceDE w:val="0"/>
        <w:autoSpaceDN w:val="0"/>
        <w:adjustRightInd w:val="0"/>
        <w:spacing w:after="0" w:line="240" w:lineRule="auto"/>
        <w:jc w:val="both"/>
        <w:rPr>
          <w:rFonts w:ascii="Arial" w:eastAsia="Times New Roman" w:hAnsi="Arial" w:cs="Arial"/>
          <w:lang w:eastAsia="zh-CN"/>
        </w:rPr>
      </w:pPr>
      <w:r w:rsidRPr="009B4DCF">
        <w:rPr>
          <w:rFonts w:ascii="Arial" w:eastAsia="Times New Roman" w:hAnsi="Arial" w:cs="Arial"/>
          <w:lang w:eastAsia="zh-CN"/>
        </w:rPr>
        <w:t xml:space="preserve">La declaració responsable substitueix la presentació de les certificacions previstes en els punts 1 i 2 de l’article 22 del Reglament de la Llei 38/2003, general de subvencions, segons estableix l’article 24.4 del mateix text legal per a les ajudes per import inferior a 3.000 €, relatives al </w:t>
      </w:r>
      <w:r w:rsidR="005656CF" w:rsidRPr="009B4DCF">
        <w:rPr>
          <w:rFonts w:ascii="Arial" w:eastAsia="Times New Roman" w:hAnsi="Arial" w:cs="Arial"/>
          <w:lang w:eastAsia="zh-CN"/>
        </w:rPr>
        <w:t>c</w:t>
      </w:r>
      <w:r w:rsidRPr="009B4DCF">
        <w:rPr>
          <w:rFonts w:ascii="Arial" w:eastAsia="Times New Roman" w:hAnsi="Arial" w:cs="Arial"/>
          <w:lang w:eastAsia="zh-CN"/>
        </w:rPr>
        <w:t>ompliment de les obligacions tributàries i amb la Seguretat Social. El certificat d’estar al corrent amb el Consell no cal presentar-ho</w:t>
      </w:r>
      <w:r w:rsidR="005656CF" w:rsidRPr="009B4DCF">
        <w:rPr>
          <w:rFonts w:ascii="Arial" w:eastAsia="Times New Roman" w:hAnsi="Arial" w:cs="Arial"/>
          <w:lang w:eastAsia="zh-CN"/>
        </w:rPr>
        <w:t xml:space="preserve"> j</w:t>
      </w:r>
      <w:r w:rsidRPr="009B4DCF">
        <w:rPr>
          <w:rFonts w:ascii="Arial" w:eastAsia="Times New Roman" w:hAnsi="Arial" w:cs="Arial"/>
          <w:lang w:eastAsia="zh-CN"/>
        </w:rPr>
        <w:t>a que la presentació de</w:t>
      </w:r>
      <w:r w:rsidR="005656CF" w:rsidRPr="009B4DCF">
        <w:rPr>
          <w:rFonts w:ascii="Arial" w:eastAsia="Times New Roman" w:hAnsi="Arial" w:cs="Arial"/>
          <w:lang w:eastAsia="zh-CN"/>
        </w:rPr>
        <w:t xml:space="preserve"> </w:t>
      </w:r>
      <w:r w:rsidRPr="009B4DCF">
        <w:rPr>
          <w:rFonts w:ascii="Arial" w:eastAsia="Times New Roman" w:hAnsi="Arial" w:cs="Arial"/>
          <w:lang w:eastAsia="zh-CN"/>
        </w:rPr>
        <w:t>la sol·licitud implica l’autorització perquè d’ofici l’òrgan instructor el demani a la Tresoreria</w:t>
      </w:r>
      <w:r w:rsidR="005656CF" w:rsidRPr="009B4DCF">
        <w:rPr>
          <w:rFonts w:ascii="Arial" w:eastAsia="Times New Roman" w:hAnsi="Arial" w:cs="Arial"/>
          <w:lang w:eastAsia="zh-CN"/>
        </w:rPr>
        <w:t xml:space="preserve"> </w:t>
      </w:r>
      <w:r w:rsidRPr="009B4DCF">
        <w:rPr>
          <w:rFonts w:ascii="Arial" w:eastAsia="Times New Roman" w:hAnsi="Arial" w:cs="Arial"/>
          <w:lang w:eastAsia="zh-CN"/>
        </w:rPr>
        <w:t>del Consell.</w:t>
      </w:r>
      <w:r w:rsidR="00393365" w:rsidRPr="009B4DCF">
        <w:rPr>
          <w:rFonts w:ascii="Arial" w:eastAsia="Times New Roman" w:hAnsi="Arial" w:cs="Arial"/>
          <w:lang w:eastAsia="zh-CN"/>
        </w:rPr>
        <w:t xml:space="preserve"> </w:t>
      </w:r>
    </w:p>
    <w:p w14:paraId="1E8B06A4" w14:textId="77777777" w:rsidR="00722F4D" w:rsidRPr="009B4DCF" w:rsidRDefault="00722F4D" w:rsidP="00722F4D">
      <w:pPr>
        <w:spacing w:after="0" w:line="240" w:lineRule="auto"/>
        <w:jc w:val="both"/>
        <w:rPr>
          <w:rFonts w:ascii="Arial" w:eastAsia="Times New Roman" w:hAnsi="Arial" w:cs="Arial"/>
          <w:b/>
          <w:bCs/>
          <w:highlight w:val="yellow"/>
          <w:lang w:eastAsia="ca-ES"/>
        </w:rPr>
      </w:pPr>
    </w:p>
    <w:p w14:paraId="11B4D337" w14:textId="0324B443" w:rsidR="00722F4D" w:rsidRPr="009B4DCF" w:rsidRDefault="00522996" w:rsidP="00722F4D">
      <w:pPr>
        <w:widowControl w:val="0"/>
        <w:suppressAutoHyphens/>
        <w:autoSpaceDE w:val="0"/>
        <w:spacing w:after="0" w:line="240" w:lineRule="auto"/>
        <w:jc w:val="both"/>
        <w:rPr>
          <w:rFonts w:ascii="Arial" w:eastAsia="Batang" w:hAnsi="Arial" w:cs="Arial"/>
          <w:b/>
          <w:bCs/>
          <w:kern w:val="2"/>
          <w:lang w:eastAsia="zh-CN"/>
        </w:rPr>
      </w:pPr>
      <w:r w:rsidRPr="009B4DCF">
        <w:rPr>
          <w:rFonts w:ascii="Arial" w:eastAsia="Times New Roman" w:hAnsi="Arial" w:cs="Arial"/>
          <w:b/>
          <w:lang w:eastAsia="zh-CN"/>
        </w:rPr>
        <w:t>7</w:t>
      </w:r>
      <w:r w:rsidR="00722F4D" w:rsidRPr="009B4DCF">
        <w:rPr>
          <w:rFonts w:ascii="Arial" w:eastAsia="Times New Roman" w:hAnsi="Arial" w:cs="Arial"/>
          <w:b/>
          <w:lang w:eastAsia="zh-CN"/>
        </w:rPr>
        <w:t>.</w:t>
      </w:r>
      <w:r w:rsidR="00722F4D" w:rsidRPr="009B4DCF">
        <w:rPr>
          <w:rFonts w:ascii="Arial" w:eastAsia="Batang" w:hAnsi="Arial" w:cs="Arial"/>
          <w:b/>
          <w:bCs/>
          <w:kern w:val="2"/>
          <w:lang w:eastAsia="zh-CN"/>
        </w:rPr>
        <w:t xml:space="preserve"> Termini de presentació de sol·licituds</w:t>
      </w:r>
    </w:p>
    <w:p w14:paraId="61179994" w14:textId="77777777" w:rsidR="00722F4D" w:rsidRPr="009B4DCF" w:rsidRDefault="00722F4D" w:rsidP="00722F4D">
      <w:pPr>
        <w:tabs>
          <w:tab w:val="left" w:pos="360"/>
        </w:tabs>
        <w:suppressAutoHyphens/>
        <w:spacing w:after="0" w:line="240" w:lineRule="auto"/>
        <w:jc w:val="both"/>
        <w:rPr>
          <w:rFonts w:ascii="Arial" w:eastAsia="Times New Roman" w:hAnsi="Arial" w:cs="Arial"/>
          <w:b/>
          <w:highlight w:val="yellow"/>
          <w:lang w:eastAsia="zh-CN"/>
        </w:rPr>
      </w:pPr>
    </w:p>
    <w:p w14:paraId="616BB03C" w14:textId="2990BEAF" w:rsidR="00722F4D" w:rsidRPr="009B4DCF" w:rsidRDefault="00522996" w:rsidP="00722F4D">
      <w:pPr>
        <w:suppressAutoHyphens/>
        <w:spacing w:after="0" w:line="240" w:lineRule="auto"/>
        <w:jc w:val="both"/>
        <w:rPr>
          <w:rFonts w:ascii="Arial" w:eastAsia="Times New Roman" w:hAnsi="Arial" w:cs="Arial"/>
          <w:lang w:eastAsia="zh-CN"/>
        </w:rPr>
      </w:pPr>
      <w:r w:rsidRPr="009B4DCF">
        <w:rPr>
          <w:rFonts w:ascii="Arial" w:eastAsia="Times New Roman" w:hAnsi="Arial" w:cs="Arial"/>
          <w:lang w:eastAsia="zh-CN"/>
        </w:rPr>
        <w:t>7</w:t>
      </w:r>
      <w:r w:rsidR="00722F4D" w:rsidRPr="009B4DCF">
        <w:rPr>
          <w:rFonts w:ascii="Arial" w:eastAsia="Times New Roman" w:hAnsi="Arial" w:cs="Arial"/>
          <w:lang w:eastAsia="zh-CN"/>
        </w:rPr>
        <w:t>.1 El termini per pr</w:t>
      </w:r>
      <w:r w:rsidR="00C82F28" w:rsidRPr="009B4DCF">
        <w:rPr>
          <w:rFonts w:ascii="Arial" w:eastAsia="Times New Roman" w:hAnsi="Arial" w:cs="Arial"/>
          <w:lang w:eastAsia="zh-CN"/>
        </w:rPr>
        <w:t>esentar les sol·licituds</w:t>
      </w:r>
      <w:r w:rsidR="00AB3C21" w:rsidRPr="009B4DCF">
        <w:rPr>
          <w:rFonts w:ascii="Arial" w:eastAsia="Times New Roman" w:hAnsi="Arial" w:cs="Arial"/>
          <w:lang w:eastAsia="zh-CN"/>
        </w:rPr>
        <w:t xml:space="preserve"> començarà </w:t>
      </w:r>
      <w:r w:rsidR="00722F4D" w:rsidRPr="009B4DCF">
        <w:rPr>
          <w:rFonts w:ascii="Arial" w:eastAsia="Times New Roman" w:hAnsi="Arial" w:cs="Arial"/>
          <w:lang w:eastAsia="zh-CN"/>
        </w:rPr>
        <w:t xml:space="preserve">a partir de l’endemà de publicar-se l’extracte d’aquesta convocatòria en el </w:t>
      </w:r>
      <w:r w:rsidR="00722F4D" w:rsidRPr="009B4DCF">
        <w:rPr>
          <w:rFonts w:ascii="Arial" w:eastAsia="Times New Roman" w:hAnsi="Arial" w:cs="Arial"/>
          <w:i/>
          <w:lang w:eastAsia="zh-CN"/>
        </w:rPr>
        <w:t>Butlletí Oficial de les Illes Balears</w:t>
      </w:r>
      <w:r w:rsidR="00AB3C21" w:rsidRPr="009B4DCF">
        <w:rPr>
          <w:rFonts w:ascii="Arial" w:eastAsia="Times New Roman" w:hAnsi="Arial" w:cs="Arial"/>
          <w:lang w:eastAsia="zh-CN"/>
        </w:rPr>
        <w:t xml:space="preserve"> </w:t>
      </w:r>
      <w:r w:rsidR="00C45019" w:rsidRPr="009B4DCF">
        <w:rPr>
          <w:rFonts w:ascii="Arial" w:eastAsia="Times New Roman" w:hAnsi="Arial" w:cs="Arial"/>
          <w:lang w:eastAsia="zh-CN"/>
        </w:rPr>
        <w:t xml:space="preserve">i restarà obert </w:t>
      </w:r>
      <w:r w:rsidR="00AB3C21" w:rsidRPr="009B4DCF">
        <w:rPr>
          <w:rFonts w:ascii="Arial" w:eastAsia="Times New Roman" w:hAnsi="Arial" w:cs="Arial"/>
          <w:lang w:eastAsia="zh-CN"/>
        </w:rPr>
        <w:t>fins</w:t>
      </w:r>
      <w:r w:rsidR="00C45019" w:rsidRPr="009B4DCF">
        <w:rPr>
          <w:rFonts w:ascii="Arial" w:eastAsia="Times New Roman" w:hAnsi="Arial" w:cs="Arial"/>
          <w:lang w:eastAsia="zh-CN"/>
        </w:rPr>
        <w:t xml:space="preserve"> a exhaurir el crèdit pressupostari</w:t>
      </w:r>
      <w:r w:rsidR="00A67BB7" w:rsidRPr="009B4DCF">
        <w:rPr>
          <w:rFonts w:ascii="Arial" w:eastAsia="Times New Roman" w:hAnsi="Arial" w:cs="Arial"/>
          <w:lang w:eastAsia="zh-CN"/>
        </w:rPr>
        <w:t xml:space="preserve"> </w:t>
      </w:r>
      <w:r w:rsidR="00F825C9" w:rsidRPr="009B4DCF">
        <w:rPr>
          <w:rFonts w:ascii="Arial" w:eastAsia="Times New Roman" w:hAnsi="Arial" w:cs="Arial"/>
          <w:lang w:eastAsia="zh-CN"/>
        </w:rPr>
        <w:t>o</w:t>
      </w:r>
      <w:r w:rsidR="00A67BB7" w:rsidRPr="009B4DCF">
        <w:rPr>
          <w:rFonts w:ascii="Arial" w:eastAsia="Times New Roman" w:hAnsi="Arial" w:cs="Arial"/>
          <w:lang w:eastAsia="zh-CN"/>
        </w:rPr>
        <w:t xml:space="preserve"> fins dia 30 d’octubre de 2020.</w:t>
      </w:r>
    </w:p>
    <w:p w14:paraId="7B54D618" w14:textId="77777777" w:rsidR="00C45019" w:rsidRPr="009B4DCF" w:rsidRDefault="00C45019" w:rsidP="00722F4D">
      <w:pPr>
        <w:suppressAutoHyphens/>
        <w:spacing w:after="0" w:line="240" w:lineRule="auto"/>
        <w:jc w:val="both"/>
        <w:rPr>
          <w:rFonts w:ascii="Arial" w:eastAsia="Times New Roman" w:hAnsi="Arial" w:cs="Arial"/>
          <w:lang w:eastAsia="zh-CN"/>
        </w:rPr>
      </w:pPr>
    </w:p>
    <w:p w14:paraId="00A650EE" w14:textId="4C0C8042" w:rsidR="00C45019" w:rsidRPr="009B4DCF" w:rsidRDefault="00C45019" w:rsidP="00C45019">
      <w:pPr>
        <w:suppressAutoHyphens/>
        <w:spacing w:after="0" w:line="240" w:lineRule="auto"/>
        <w:jc w:val="both"/>
        <w:rPr>
          <w:rFonts w:ascii="Arial" w:eastAsia="Times New Roman" w:hAnsi="Arial" w:cs="Arial"/>
          <w:lang w:eastAsia="zh-CN"/>
        </w:rPr>
      </w:pPr>
      <w:r w:rsidRPr="009B4DCF">
        <w:rPr>
          <w:rFonts w:ascii="Arial" w:eastAsia="Times New Roman" w:hAnsi="Arial" w:cs="Arial"/>
          <w:lang w:eastAsia="zh-CN"/>
        </w:rPr>
        <w:t xml:space="preserve">Un cop exhaurit el pressupost, es publicarà en el </w:t>
      </w:r>
      <w:r w:rsidRPr="009B4DCF">
        <w:rPr>
          <w:rFonts w:ascii="Arial" w:eastAsia="Times New Roman" w:hAnsi="Arial" w:cs="Arial"/>
          <w:i/>
          <w:lang w:eastAsia="zh-CN"/>
        </w:rPr>
        <w:t xml:space="preserve">Butlletí Oficial de les Illes Balears </w:t>
      </w:r>
      <w:r w:rsidRPr="009B4DCF">
        <w:rPr>
          <w:rFonts w:ascii="Arial" w:eastAsia="Times New Roman" w:hAnsi="Arial" w:cs="Arial"/>
          <w:lang w:eastAsia="zh-CN"/>
        </w:rPr>
        <w:t>aquesta s</w:t>
      </w:r>
      <w:r w:rsidR="006D0A38" w:rsidRPr="009B4DCF">
        <w:rPr>
          <w:rFonts w:ascii="Arial" w:eastAsia="Times New Roman" w:hAnsi="Arial" w:cs="Arial"/>
          <w:lang w:eastAsia="zh-CN"/>
        </w:rPr>
        <w:t xml:space="preserve">ituació, i la presentació de </w:t>
      </w:r>
      <w:r w:rsidRPr="009B4DCF">
        <w:rPr>
          <w:rFonts w:ascii="Arial" w:eastAsia="Times New Roman" w:hAnsi="Arial" w:cs="Arial"/>
          <w:lang w:eastAsia="zh-CN"/>
        </w:rPr>
        <w:t>sol·licitud</w:t>
      </w:r>
      <w:r w:rsidR="006D0A38" w:rsidRPr="009B4DCF">
        <w:rPr>
          <w:rFonts w:ascii="Arial" w:eastAsia="Times New Roman" w:hAnsi="Arial" w:cs="Arial"/>
          <w:lang w:eastAsia="zh-CN"/>
        </w:rPr>
        <w:t>s</w:t>
      </w:r>
      <w:r w:rsidRPr="009B4DCF">
        <w:rPr>
          <w:rFonts w:ascii="Arial" w:eastAsia="Times New Roman" w:hAnsi="Arial" w:cs="Arial"/>
          <w:lang w:eastAsia="zh-CN"/>
        </w:rPr>
        <w:t xml:space="preserve"> no donarà cap dret a l’obtenció de l’ajut</w:t>
      </w:r>
    </w:p>
    <w:p w14:paraId="077B77D5" w14:textId="77777777" w:rsidR="00722F4D" w:rsidRPr="009B4DCF" w:rsidRDefault="00722F4D" w:rsidP="00722F4D">
      <w:pPr>
        <w:suppressAutoHyphens/>
        <w:spacing w:after="0" w:line="240" w:lineRule="auto"/>
        <w:jc w:val="both"/>
        <w:rPr>
          <w:rFonts w:ascii="Arial" w:eastAsia="Times New Roman" w:hAnsi="Arial" w:cs="Arial"/>
          <w:highlight w:val="yellow"/>
          <w:lang w:eastAsia="zh-CN"/>
        </w:rPr>
      </w:pPr>
    </w:p>
    <w:p w14:paraId="26B0D0CB" w14:textId="37675A3D" w:rsidR="00722F4D" w:rsidRPr="009B4DCF" w:rsidRDefault="00522996" w:rsidP="00722F4D">
      <w:pPr>
        <w:suppressAutoHyphens/>
        <w:spacing w:after="0" w:line="240" w:lineRule="auto"/>
        <w:jc w:val="both"/>
        <w:rPr>
          <w:rFonts w:ascii="Arial" w:eastAsia="Times New Roman" w:hAnsi="Arial" w:cs="Arial"/>
          <w:lang w:eastAsia="zh-CN"/>
        </w:rPr>
      </w:pPr>
      <w:r w:rsidRPr="009B4DCF">
        <w:rPr>
          <w:rFonts w:ascii="Arial" w:eastAsia="Times New Roman" w:hAnsi="Arial" w:cs="Arial"/>
          <w:lang w:eastAsia="zh-CN"/>
        </w:rPr>
        <w:t>7</w:t>
      </w:r>
      <w:r w:rsidR="00722F4D" w:rsidRPr="009B4DCF">
        <w:rPr>
          <w:rFonts w:ascii="Arial" w:eastAsia="Times New Roman" w:hAnsi="Arial" w:cs="Arial"/>
          <w:lang w:eastAsia="zh-CN"/>
        </w:rPr>
        <w:t xml:space="preserve">.2 Les sol·licituds s’han d’adreçar a la </w:t>
      </w:r>
      <w:r w:rsidR="00722F4D" w:rsidRPr="00540581">
        <w:rPr>
          <w:rFonts w:ascii="Arial" w:eastAsia="Times New Roman" w:hAnsi="Arial" w:cs="Arial"/>
          <w:lang w:eastAsia="zh-CN"/>
        </w:rPr>
        <w:t>Direcció In</w:t>
      </w:r>
      <w:r w:rsidR="00A67BB7" w:rsidRPr="00540581">
        <w:rPr>
          <w:rFonts w:ascii="Arial" w:eastAsia="Times New Roman" w:hAnsi="Arial" w:cs="Arial"/>
          <w:lang w:eastAsia="zh-CN"/>
        </w:rPr>
        <w:t>sular de Promoció Econòmica</w:t>
      </w:r>
      <w:r w:rsidR="00540581" w:rsidRPr="00540581">
        <w:rPr>
          <w:rFonts w:ascii="Arial" w:eastAsia="Times New Roman" w:hAnsi="Arial" w:cs="Arial"/>
          <w:lang w:eastAsia="zh-CN"/>
        </w:rPr>
        <w:t xml:space="preserve"> i Producte Local</w:t>
      </w:r>
      <w:r w:rsidR="00A67BB7" w:rsidRPr="00540581">
        <w:rPr>
          <w:rFonts w:ascii="Arial" w:eastAsia="Times New Roman" w:hAnsi="Arial" w:cs="Arial"/>
          <w:lang w:eastAsia="zh-CN"/>
        </w:rPr>
        <w:t xml:space="preserve"> </w:t>
      </w:r>
      <w:r w:rsidR="00722F4D" w:rsidRPr="009B4DCF">
        <w:rPr>
          <w:rFonts w:ascii="Arial" w:eastAsia="Times New Roman" w:hAnsi="Arial" w:cs="Arial"/>
          <w:lang w:eastAsia="zh-CN"/>
        </w:rPr>
        <w:t xml:space="preserve">i es poden presentar a qualsevol terminal del Registre del Consell de Mallorca. Així </w:t>
      </w:r>
      <w:r w:rsidR="00722F4D" w:rsidRPr="009B4DCF">
        <w:rPr>
          <w:rFonts w:ascii="Arial" w:eastAsia="Times New Roman" w:hAnsi="Arial" w:cs="Arial"/>
          <w:lang w:eastAsia="zh-CN"/>
        </w:rPr>
        <w:lastRenderedPageBreak/>
        <w:t xml:space="preserve">mateix, també es poden presentar als llocs establerts en l’apartat 4 de l’article 16 de la Llei 39/2015, d’1 d’octubre, de procediment administratiu comú de les administracions públiques. </w:t>
      </w:r>
    </w:p>
    <w:p w14:paraId="6846B361" w14:textId="77777777" w:rsidR="00722F4D" w:rsidRPr="009B4DCF" w:rsidRDefault="00722F4D" w:rsidP="00722F4D">
      <w:pPr>
        <w:suppressAutoHyphens/>
        <w:spacing w:after="0" w:line="240" w:lineRule="auto"/>
        <w:jc w:val="both"/>
        <w:rPr>
          <w:rFonts w:ascii="Arial" w:eastAsia="Times New Roman" w:hAnsi="Arial" w:cs="Arial"/>
          <w:highlight w:val="yellow"/>
          <w:lang w:eastAsia="zh-CN"/>
        </w:rPr>
      </w:pPr>
    </w:p>
    <w:p w14:paraId="7B5C7833" w14:textId="1355FB02" w:rsidR="00722F4D" w:rsidRPr="009B4DCF" w:rsidRDefault="00522996" w:rsidP="00722F4D">
      <w:pPr>
        <w:suppressAutoHyphens/>
        <w:spacing w:after="0" w:line="240" w:lineRule="auto"/>
        <w:jc w:val="both"/>
        <w:rPr>
          <w:rFonts w:ascii="Arial" w:eastAsia="Times New Roman" w:hAnsi="Arial" w:cs="Arial"/>
          <w:lang w:eastAsia="zh-CN"/>
        </w:rPr>
      </w:pPr>
      <w:r w:rsidRPr="009B4DCF">
        <w:rPr>
          <w:rFonts w:ascii="Arial" w:eastAsia="Times New Roman" w:hAnsi="Arial" w:cs="Arial"/>
          <w:lang w:eastAsia="zh-CN"/>
        </w:rPr>
        <w:t>7</w:t>
      </w:r>
      <w:r w:rsidR="00C6426E" w:rsidRPr="009B4DCF">
        <w:rPr>
          <w:rFonts w:ascii="Arial" w:eastAsia="Times New Roman" w:hAnsi="Arial" w:cs="Arial"/>
          <w:lang w:eastAsia="zh-CN"/>
        </w:rPr>
        <w:t>.3</w:t>
      </w:r>
      <w:r w:rsidR="00722F4D" w:rsidRPr="009B4DCF">
        <w:rPr>
          <w:rFonts w:ascii="Arial" w:eastAsia="Times New Roman" w:hAnsi="Arial" w:cs="Arial"/>
          <w:lang w:eastAsia="zh-CN"/>
        </w:rPr>
        <w:t xml:space="preserve"> Si la sol·licitud no compleix els requisits establerts en aquesta convocatòria, l’òrgan instructor</w:t>
      </w:r>
      <w:r w:rsidR="00393365" w:rsidRPr="009B4DCF">
        <w:rPr>
          <w:rFonts w:ascii="Arial" w:eastAsia="Times New Roman" w:hAnsi="Arial" w:cs="Arial"/>
          <w:lang w:eastAsia="zh-CN"/>
        </w:rPr>
        <w:t>, en aquest cas l’entitat col·laboradora</w:t>
      </w:r>
      <w:r w:rsidR="00722F4D" w:rsidRPr="009B4DCF">
        <w:rPr>
          <w:rFonts w:ascii="Arial" w:eastAsia="Times New Roman" w:hAnsi="Arial" w:cs="Arial"/>
          <w:lang w:eastAsia="zh-CN"/>
        </w:rPr>
        <w:t xml:space="preserve"> ha de requerir a la persona interessada que l’esmeni en el termini improrrogable de deu dies i ha d’indicar-li que, si no ho fa, es considera que ha desistit de la sol·licitud, amb la resolució prèvia expressa, d’acord amb el que s’estableix en l’article 68 de la Llei 39/2015, d’1 d’octubre, del procediment administratiu comú de les administracions públiques.</w:t>
      </w:r>
    </w:p>
    <w:p w14:paraId="257C2A86" w14:textId="77777777" w:rsidR="00722F4D" w:rsidRPr="009B4DCF" w:rsidRDefault="00722F4D" w:rsidP="00722F4D">
      <w:pPr>
        <w:suppressAutoHyphens/>
        <w:spacing w:after="0" w:line="240" w:lineRule="auto"/>
        <w:jc w:val="both"/>
        <w:rPr>
          <w:rFonts w:ascii="Arial" w:eastAsia="Times New Roman" w:hAnsi="Arial" w:cs="Arial"/>
          <w:highlight w:val="yellow"/>
          <w:lang w:eastAsia="zh-CN"/>
        </w:rPr>
      </w:pPr>
    </w:p>
    <w:p w14:paraId="27782309" w14:textId="11DFD750" w:rsidR="00263FE7" w:rsidRPr="009B4DCF" w:rsidRDefault="00522996" w:rsidP="00263FE7">
      <w:pPr>
        <w:suppressAutoHyphens/>
        <w:spacing w:after="0" w:line="240" w:lineRule="auto"/>
        <w:jc w:val="both"/>
        <w:rPr>
          <w:rFonts w:ascii="Arial" w:eastAsia="Batang" w:hAnsi="Arial" w:cs="Arial"/>
          <w:kern w:val="2"/>
          <w:lang w:eastAsia="zh-CN"/>
        </w:rPr>
      </w:pPr>
      <w:r w:rsidRPr="009B4DCF">
        <w:rPr>
          <w:rFonts w:ascii="Arial" w:eastAsia="Batang" w:hAnsi="Arial" w:cs="Arial"/>
          <w:kern w:val="2"/>
          <w:lang w:eastAsia="zh-CN"/>
        </w:rPr>
        <w:t>7</w:t>
      </w:r>
      <w:r w:rsidR="00976FD2" w:rsidRPr="009B4DCF">
        <w:rPr>
          <w:rFonts w:ascii="Arial" w:eastAsia="Batang" w:hAnsi="Arial" w:cs="Arial"/>
          <w:kern w:val="2"/>
          <w:lang w:eastAsia="zh-CN"/>
        </w:rPr>
        <w:t>.4</w:t>
      </w:r>
      <w:r w:rsidR="00263FE7" w:rsidRPr="009B4DCF">
        <w:rPr>
          <w:rFonts w:ascii="Arial" w:eastAsia="Batang" w:hAnsi="Arial" w:cs="Arial"/>
          <w:kern w:val="2"/>
          <w:lang w:eastAsia="zh-CN"/>
        </w:rPr>
        <w:t xml:space="preserve"> Als efectes de determinar la data de presentació de la sol·licitud, s’entendrà que aquesta ha estat presentada en el moment en què s’esmenin o aportin els documents requerits. </w:t>
      </w:r>
    </w:p>
    <w:p w14:paraId="46E4C744" w14:textId="77777777" w:rsidR="00263FE7" w:rsidRPr="009B4DCF" w:rsidRDefault="00263FE7" w:rsidP="00722F4D">
      <w:pPr>
        <w:suppressAutoHyphens/>
        <w:spacing w:after="0" w:line="240" w:lineRule="auto"/>
        <w:jc w:val="both"/>
        <w:rPr>
          <w:rFonts w:ascii="Arial" w:eastAsia="Times New Roman" w:hAnsi="Arial" w:cs="Arial"/>
          <w:lang w:eastAsia="zh-CN"/>
        </w:rPr>
      </w:pPr>
    </w:p>
    <w:p w14:paraId="51BD61FB" w14:textId="70F1B932" w:rsidR="008073CE" w:rsidRPr="009B4DCF" w:rsidRDefault="00522996" w:rsidP="00722F4D">
      <w:pPr>
        <w:suppressAutoHyphens/>
        <w:spacing w:after="0" w:line="240" w:lineRule="auto"/>
        <w:jc w:val="both"/>
        <w:rPr>
          <w:rFonts w:ascii="Arial" w:eastAsia="Batang" w:hAnsi="Arial" w:cs="Arial"/>
          <w:kern w:val="2"/>
          <w:lang w:eastAsia="zh-CN"/>
        </w:rPr>
      </w:pPr>
      <w:r w:rsidRPr="009B4DCF">
        <w:rPr>
          <w:rFonts w:ascii="Arial" w:eastAsia="Batang" w:hAnsi="Arial" w:cs="Arial"/>
          <w:kern w:val="2"/>
          <w:lang w:eastAsia="zh-CN"/>
        </w:rPr>
        <w:t>7</w:t>
      </w:r>
      <w:r w:rsidR="00976FD2" w:rsidRPr="009B4DCF">
        <w:rPr>
          <w:rFonts w:ascii="Arial" w:eastAsia="Batang" w:hAnsi="Arial" w:cs="Arial"/>
          <w:kern w:val="2"/>
          <w:lang w:eastAsia="zh-CN"/>
        </w:rPr>
        <w:t>.5</w:t>
      </w:r>
      <w:r w:rsidR="00CA5D20" w:rsidRPr="009B4DCF">
        <w:rPr>
          <w:rFonts w:ascii="Arial" w:eastAsia="Batang" w:hAnsi="Arial" w:cs="Arial"/>
          <w:kern w:val="2"/>
          <w:lang w:eastAsia="zh-CN"/>
        </w:rPr>
        <w:t xml:space="preserve"> Només es podrà presentar una sol·licitud per persona</w:t>
      </w:r>
      <w:r w:rsidR="00A67BB7" w:rsidRPr="009B4DCF">
        <w:rPr>
          <w:rFonts w:ascii="Arial" w:eastAsia="Batang" w:hAnsi="Arial" w:cs="Arial"/>
          <w:kern w:val="2"/>
          <w:lang w:eastAsia="zh-CN"/>
        </w:rPr>
        <w:t xml:space="preserve"> física o jurídica sol·licitant.</w:t>
      </w:r>
    </w:p>
    <w:p w14:paraId="6964B1B3" w14:textId="77777777" w:rsidR="00263FE7" w:rsidRPr="009B4DCF" w:rsidRDefault="00263FE7" w:rsidP="00722F4D">
      <w:pPr>
        <w:suppressAutoHyphens/>
        <w:spacing w:after="0" w:line="240" w:lineRule="auto"/>
        <w:jc w:val="both"/>
        <w:rPr>
          <w:rFonts w:ascii="Arial" w:eastAsia="Batang" w:hAnsi="Arial" w:cs="Arial"/>
          <w:kern w:val="2"/>
          <w:lang w:eastAsia="zh-CN"/>
        </w:rPr>
      </w:pPr>
    </w:p>
    <w:p w14:paraId="4FDEE063" w14:textId="4A64D326" w:rsidR="00C3349E" w:rsidRPr="009B4DCF" w:rsidRDefault="00522996" w:rsidP="00C3349E">
      <w:pPr>
        <w:tabs>
          <w:tab w:val="left" w:pos="360"/>
        </w:tabs>
        <w:suppressAutoHyphens/>
        <w:spacing w:after="0" w:line="240" w:lineRule="auto"/>
        <w:jc w:val="both"/>
        <w:rPr>
          <w:rFonts w:ascii="Arial" w:eastAsia="Times New Roman" w:hAnsi="Arial" w:cs="Arial"/>
          <w:b/>
          <w:lang w:eastAsia="zh-CN"/>
        </w:rPr>
      </w:pPr>
      <w:r w:rsidRPr="009B4DCF">
        <w:rPr>
          <w:rFonts w:ascii="Arial" w:eastAsia="Times New Roman" w:hAnsi="Arial" w:cs="Arial"/>
          <w:b/>
          <w:lang w:eastAsia="zh-CN"/>
        </w:rPr>
        <w:t>8</w:t>
      </w:r>
      <w:r w:rsidR="00C3349E" w:rsidRPr="009B4DCF">
        <w:rPr>
          <w:rFonts w:ascii="Arial" w:eastAsia="Times New Roman" w:hAnsi="Arial" w:cs="Arial"/>
          <w:b/>
          <w:lang w:eastAsia="zh-CN"/>
        </w:rPr>
        <w:t>. Òrgans competents per instruir i resoldre el procediment</w:t>
      </w:r>
    </w:p>
    <w:p w14:paraId="34531BCB" w14:textId="77777777" w:rsidR="00C3349E" w:rsidRPr="009B4DCF" w:rsidRDefault="00C3349E" w:rsidP="00C3349E">
      <w:pPr>
        <w:tabs>
          <w:tab w:val="left" w:pos="360"/>
        </w:tabs>
        <w:suppressAutoHyphens/>
        <w:spacing w:after="0" w:line="240" w:lineRule="auto"/>
        <w:jc w:val="both"/>
        <w:rPr>
          <w:rFonts w:ascii="Arial" w:eastAsia="Times New Roman" w:hAnsi="Arial" w:cs="Arial"/>
          <w:b/>
          <w:highlight w:val="yellow"/>
          <w:lang w:eastAsia="zh-CN"/>
        </w:rPr>
      </w:pPr>
    </w:p>
    <w:p w14:paraId="735E0ED0" w14:textId="648B29E1" w:rsidR="00C3349E" w:rsidRPr="009B4DCF" w:rsidRDefault="00522996" w:rsidP="00C3349E">
      <w:pPr>
        <w:widowControl w:val="0"/>
        <w:tabs>
          <w:tab w:val="left" w:pos="0"/>
        </w:tabs>
        <w:suppressAutoHyphens/>
        <w:autoSpaceDE w:val="0"/>
        <w:spacing w:after="0" w:line="240" w:lineRule="auto"/>
        <w:jc w:val="both"/>
        <w:rPr>
          <w:rFonts w:ascii="Arial" w:eastAsia="Batang" w:hAnsi="Arial" w:cs="Arial"/>
          <w:kern w:val="2"/>
          <w:lang w:eastAsia="zh-CN"/>
        </w:rPr>
      </w:pPr>
      <w:r w:rsidRPr="009B4DCF">
        <w:rPr>
          <w:rFonts w:ascii="Arial" w:eastAsia="Batang" w:hAnsi="Arial" w:cs="Arial"/>
          <w:kern w:val="2"/>
          <w:lang w:eastAsia="zh-CN"/>
        </w:rPr>
        <w:t>8</w:t>
      </w:r>
      <w:r w:rsidR="00C3349E" w:rsidRPr="009B4DCF">
        <w:rPr>
          <w:rFonts w:ascii="Arial" w:eastAsia="Batang" w:hAnsi="Arial" w:cs="Arial"/>
          <w:kern w:val="2"/>
          <w:lang w:eastAsia="zh-CN"/>
        </w:rPr>
        <w:t>.1 L’òrgan instructor és</w:t>
      </w:r>
      <w:r w:rsidR="00796EAD" w:rsidRPr="009B4DCF">
        <w:rPr>
          <w:rFonts w:ascii="Arial" w:eastAsia="Batang" w:hAnsi="Arial" w:cs="Arial"/>
          <w:kern w:val="2"/>
          <w:lang w:eastAsia="zh-CN"/>
        </w:rPr>
        <w:t xml:space="preserve"> la secretàri</w:t>
      </w:r>
      <w:r w:rsidR="00A67BB7" w:rsidRPr="009B4DCF">
        <w:rPr>
          <w:rFonts w:ascii="Arial" w:eastAsia="Batang" w:hAnsi="Arial" w:cs="Arial"/>
          <w:kern w:val="2"/>
          <w:lang w:eastAsia="zh-CN"/>
        </w:rPr>
        <w:t>a tècnica del Departament de</w:t>
      </w:r>
      <w:r w:rsidR="00A62D50" w:rsidRPr="009B4DCF">
        <w:rPr>
          <w:rFonts w:ascii="Arial" w:eastAsia="Batang" w:hAnsi="Arial" w:cs="Arial"/>
          <w:kern w:val="2"/>
          <w:lang w:eastAsia="zh-CN"/>
        </w:rPr>
        <w:t xml:space="preserve"> Promoció Econòmica i Desenvolupament Local</w:t>
      </w:r>
      <w:r w:rsidR="00C178CB" w:rsidRPr="009B4DCF">
        <w:rPr>
          <w:rFonts w:ascii="Arial" w:eastAsia="Batang" w:hAnsi="Arial" w:cs="Arial"/>
          <w:kern w:val="2"/>
          <w:lang w:eastAsia="zh-CN"/>
        </w:rPr>
        <w:t>. No obstant això, i atès que està previst encarregar la gestió de la convocatòria</w:t>
      </w:r>
      <w:r w:rsidR="00A62D50" w:rsidRPr="009B4DCF">
        <w:rPr>
          <w:rFonts w:ascii="Arial" w:eastAsia="Batang" w:hAnsi="Arial" w:cs="Arial"/>
          <w:kern w:val="2"/>
          <w:lang w:eastAsia="zh-CN"/>
        </w:rPr>
        <w:t xml:space="preserve"> a la Cambra de Comerç de Mallorca, com a </w:t>
      </w:r>
      <w:r w:rsidR="00C178CB" w:rsidRPr="009B4DCF">
        <w:rPr>
          <w:rFonts w:ascii="Arial" w:eastAsia="Batang" w:hAnsi="Arial" w:cs="Arial"/>
          <w:kern w:val="2"/>
          <w:lang w:eastAsia="zh-CN"/>
        </w:rPr>
        <w:t xml:space="preserve">entitat col·laboradora, en el conveni que se signi a aquest efecte es determinaren les funcions que correspon dur a terme a </w:t>
      </w:r>
      <w:r w:rsidR="00032C04" w:rsidRPr="009B4DCF">
        <w:rPr>
          <w:rFonts w:ascii="Arial" w:eastAsia="Batang" w:hAnsi="Arial" w:cs="Arial"/>
          <w:kern w:val="2"/>
          <w:lang w:eastAsia="zh-CN"/>
        </w:rPr>
        <w:t>l’entitat col·laboradora, en especial en relació a l</w:t>
      </w:r>
      <w:r w:rsidR="00C3349E" w:rsidRPr="009B4DCF">
        <w:rPr>
          <w:rFonts w:ascii="Arial" w:eastAsia="Batang" w:hAnsi="Arial" w:cs="Arial"/>
          <w:kern w:val="2"/>
          <w:lang w:eastAsia="zh-CN"/>
        </w:rPr>
        <w:t>es activitats d’instrucció detallades en l’article 18 de l’Ordenança general de subvencions del Consell Insular de M</w:t>
      </w:r>
      <w:r w:rsidR="00C178CB" w:rsidRPr="009B4DCF">
        <w:rPr>
          <w:rFonts w:ascii="Arial" w:eastAsia="Batang" w:hAnsi="Arial" w:cs="Arial"/>
          <w:kern w:val="2"/>
          <w:lang w:eastAsia="zh-CN"/>
        </w:rPr>
        <w:t>allorca.</w:t>
      </w:r>
    </w:p>
    <w:p w14:paraId="7A6B3A1E" w14:textId="77777777" w:rsidR="00C3349E" w:rsidRPr="009B4DCF" w:rsidRDefault="00C3349E" w:rsidP="00C3349E">
      <w:pPr>
        <w:suppressAutoHyphens/>
        <w:spacing w:after="0" w:line="240" w:lineRule="auto"/>
        <w:jc w:val="both"/>
        <w:rPr>
          <w:rFonts w:ascii="Arial" w:eastAsia="Times New Roman" w:hAnsi="Arial" w:cs="Arial"/>
          <w:lang w:eastAsia="zh-CN"/>
        </w:rPr>
      </w:pPr>
    </w:p>
    <w:p w14:paraId="7EA19B23" w14:textId="5905FEC3" w:rsidR="00C3349E" w:rsidRPr="009B4DCF" w:rsidRDefault="00522996" w:rsidP="00C3349E">
      <w:pPr>
        <w:suppressAutoHyphens/>
        <w:spacing w:after="0" w:line="240" w:lineRule="auto"/>
        <w:jc w:val="both"/>
        <w:rPr>
          <w:rFonts w:ascii="Arial" w:eastAsia="Times New Roman" w:hAnsi="Arial" w:cs="Arial"/>
          <w:lang w:eastAsia="zh-CN"/>
        </w:rPr>
      </w:pPr>
      <w:r w:rsidRPr="009B4DCF">
        <w:rPr>
          <w:rFonts w:ascii="Arial" w:eastAsia="Times New Roman" w:hAnsi="Arial" w:cs="Arial"/>
          <w:lang w:eastAsia="zh-CN"/>
        </w:rPr>
        <w:t>8</w:t>
      </w:r>
      <w:r w:rsidR="006D0A38" w:rsidRPr="009B4DCF">
        <w:rPr>
          <w:rFonts w:ascii="Arial" w:eastAsia="Times New Roman" w:hAnsi="Arial" w:cs="Arial"/>
          <w:lang w:eastAsia="zh-CN"/>
        </w:rPr>
        <w:t>.2</w:t>
      </w:r>
      <w:r w:rsidR="00C3349E" w:rsidRPr="009B4DCF">
        <w:rPr>
          <w:rFonts w:ascii="Arial" w:eastAsia="Times New Roman" w:hAnsi="Arial" w:cs="Arial"/>
          <w:lang w:eastAsia="zh-CN"/>
        </w:rPr>
        <w:t xml:space="preserve"> Tenint en compte </w:t>
      </w:r>
      <w:r w:rsidR="006D0A38" w:rsidRPr="009B4DCF">
        <w:rPr>
          <w:rFonts w:ascii="Arial" w:eastAsia="Times New Roman" w:hAnsi="Arial" w:cs="Arial"/>
          <w:lang w:eastAsia="zh-CN"/>
        </w:rPr>
        <w:t xml:space="preserve">els </w:t>
      </w:r>
      <w:r w:rsidR="00C3349E" w:rsidRPr="009B4DCF">
        <w:rPr>
          <w:rFonts w:ascii="Arial" w:eastAsia="Times New Roman" w:hAnsi="Arial" w:cs="Arial"/>
          <w:lang w:eastAsia="zh-CN"/>
        </w:rPr>
        <w:t>expedient</w:t>
      </w:r>
      <w:r w:rsidR="006D0A38" w:rsidRPr="009B4DCF">
        <w:rPr>
          <w:rFonts w:ascii="Arial" w:eastAsia="Times New Roman" w:hAnsi="Arial" w:cs="Arial"/>
          <w:lang w:eastAsia="zh-CN"/>
        </w:rPr>
        <w:t>s</w:t>
      </w:r>
      <w:r w:rsidR="00C3349E" w:rsidRPr="009B4DCF">
        <w:rPr>
          <w:rFonts w:ascii="Arial" w:eastAsia="Times New Roman" w:hAnsi="Arial" w:cs="Arial"/>
          <w:lang w:eastAsia="zh-CN"/>
        </w:rPr>
        <w:t>,</w:t>
      </w:r>
      <w:r w:rsidR="00032C04" w:rsidRPr="009B4DCF">
        <w:rPr>
          <w:rFonts w:ascii="Arial" w:eastAsia="Times New Roman" w:hAnsi="Arial" w:cs="Arial"/>
          <w:lang w:eastAsia="zh-CN"/>
        </w:rPr>
        <w:t xml:space="preserve"> i d’acord amb el que disposi el conveni amb l’entitat col·laboradora, aquesta farà la proposta de concessió, que remetrà a</w:t>
      </w:r>
      <w:r w:rsidR="00C3349E" w:rsidRPr="009B4DCF">
        <w:rPr>
          <w:rFonts w:ascii="Arial" w:eastAsia="Times New Roman" w:hAnsi="Arial" w:cs="Arial"/>
          <w:lang w:eastAsia="zh-CN"/>
        </w:rPr>
        <w:t xml:space="preserve"> l’òrgan instructor</w:t>
      </w:r>
      <w:r w:rsidR="00032C04" w:rsidRPr="009B4DCF">
        <w:rPr>
          <w:rFonts w:ascii="Arial" w:eastAsia="Times New Roman" w:hAnsi="Arial" w:cs="Arial"/>
          <w:lang w:eastAsia="zh-CN"/>
        </w:rPr>
        <w:t xml:space="preserve"> perquè la remeti a l’òrgan responsable de la concessió, prèvia la fiscalització de la proposta. L’entitat col·laboradora prepararà una proposta setmanal, que inclourà totes les sol·licituds revisades i conformes d’aquest període. </w:t>
      </w:r>
    </w:p>
    <w:p w14:paraId="18C992DD" w14:textId="77777777" w:rsidR="00C3349E" w:rsidRPr="009B4DCF" w:rsidRDefault="00C3349E" w:rsidP="00C3349E">
      <w:pPr>
        <w:suppressAutoHyphens/>
        <w:spacing w:after="0" w:line="240" w:lineRule="auto"/>
        <w:jc w:val="both"/>
        <w:rPr>
          <w:rFonts w:ascii="Arial" w:eastAsia="Times New Roman" w:hAnsi="Arial" w:cs="Arial"/>
          <w:highlight w:val="yellow"/>
          <w:lang w:eastAsia="zh-CN"/>
        </w:rPr>
      </w:pPr>
    </w:p>
    <w:p w14:paraId="0813F996" w14:textId="726C71BD" w:rsidR="00C3349E" w:rsidRPr="009B4DCF" w:rsidRDefault="00522996" w:rsidP="00C3349E">
      <w:pPr>
        <w:suppressAutoHyphens/>
        <w:spacing w:after="0" w:line="240" w:lineRule="auto"/>
        <w:jc w:val="both"/>
        <w:rPr>
          <w:rFonts w:ascii="Arial" w:eastAsia="Times New Roman" w:hAnsi="Arial" w:cs="Arial"/>
          <w:lang w:eastAsia="zh-CN"/>
        </w:rPr>
      </w:pPr>
      <w:r w:rsidRPr="009B4DCF">
        <w:rPr>
          <w:rFonts w:ascii="Arial" w:eastAsia="Times New Roman" w:hAnsi="Arial" w:cs="Arial"/>
          <w:lang w:eastAsia="zh-CN"/>
        </w:rPr>
        <w:t>8</w:t>
      </w:r>
      <w:r w:rsidR="006D0A38" w:rsidRPr="009B4DCF">
        <w:rPr>
          <w:rFonts w:ascii="Arial" w:eastAsia="Times New Roman" w:hAnsi="Arial" w:cs="Arial"/>
          <w:lang w:eastAsia="zh-CN"/>
        </w:rPr>
        <w:t>.3</w:t>
      </w:r>
      <w:r w:rsidR="00C3349E" w:rsidRPr="009B4DCF">
        <w:rPr>
          <w:rFonts w:ascii="Arial" w:eastAsia="Times New Roman" w:hAnsi="Arial" w:cs="Arial"/>
          <w:lang w:eastAsia="zh-CN"/>
        </w:rPr>
        <w:t xml:space="preserve"> L’òrgan competent per resoldre aquesta convocatòria és el Consell Executiu del Consell Insular de Mallorca.</w:t>
      </w:r>
    </w:p>
    <w:p w14:paraId="0B3A5B78" w14:textId="77777777" w:rsidR="00C3349E" w:rsidRPr="009B4DCF" w:rsidRDefault="00C3349E" w:rsidP="00722F4D">
      <w:pPr>
        <w:suppressAutoHyphens/>
        <w:spacing w:after="0" w:line="240" w:lineRule="auto"/>
        <w:jc w:val="both"/>
        <w:rPr>
          <w:rFonts w:ascii="Arial" w:eastAsia="Batang" w:hAnsi="Arial" w:cs="Arial"/>
          <w:b/>
          <w:kern w:val="2"/>
          <w:lang w:eastAsia="zh-CN"/>
        </w:rPr>
      </w:pPr>
    </w:p>
    <w:p w14:paraId="5701FFDC" w14:textId="64141D64" w:rsidR="00722F4D" w:rsidRPr="009B4DCF" w:rsidRDefault="00522996" w:rsidP="00722F4D">
      <w:pPr>
        <w:suppressAutoHyphens/>
        <w:spacing w:after="0" w:line="240" w:lineRule="auto"/>
        <w:jc w:val="both"/>
        <w:rPr>
          <w:rFonts w:ascii="Arial" w:eastAsia="Batang" w:hAnsi="Arial" w:cs="Arial"/>
          <w:b/>
          <w:kern w:val="2"/>
          <w:lang w:eastAsia="zh-CN"/>
        </w:rPr>
      </w:pPr>
      <w:r w:rsidRPr="009B4DCF">
        <w:rPr>
          <w:rFonts w:ascii="Arial" w:eastAsia="Batang" w:hAnsi="Arial" w:cs="Arial"/>
          <w:b/>
          <w:kern w:val="2"/>
          <w:lang w:eastAsia="zh-CN"/>
        </w:rPr>
        <w:t>9</w:t>
      </w:r>
      <w:r w:rsidR="00722F4D" w:rsidRPr="009B4DCF">
        <w:rPr>
          <w:rFonts w:ascii="Arial" w:eastAsia="Batang" w:hAnsi="Arial" w:cs="Arial"/>
          <w:b/>
          <w:kern w:val="2"/>
          <w:lang w:eastAsia="zh-CN"/>
        </w:rPr>
        <w:t>. Termini de resolució i notificació</w:t>
      </w:r>
    </w:p>
    <w:p w14:paraId="02C180FA" w14:textId="77777777" w:rsidR="00722F4D" w:rsidRPr="009B4DCF" w:rsidRDefault="00722F4D" w:rsidP="00722F4D">
      <w:pPr>
        <w:suppressAutoHyphens/>
        <w:spacing w:after="0" w:line="240" w:lineRule="auto"/>
        <w:jc w:val="both"/>
        <w:rPr>
          <w:rFonts w:ascii="Arial" w:eastAsia="Batang" w:hAnsi="Arial" w:cs="Arial"/>
          <w:b/>
          <w:kern w:val="2"/>
          <w:lang w:eastAsia="zh-CN"/>
        </w:rPr>
      </w:pPr>
    </w:p>
    <w:p w14:paraId="547DB96E" w14:textId="336474BC" w:rsidR="00722F4D" w:rsidRPr="009B4DCF" w:rsidRDefault="00722F4D" w:rsidP="00722F4D">
      <w:pPr>
        <w:suppressAutoHyphens/>
        <w:spacing w:after="0" w:line="240" w:lineRule="auto"/>
        <w:jc w:val="both"/>
        <w:rPr>
          <w:rFonts w:ascii="Arial" w:eastAsia="Batang" w:hAnsi="Arial" w:cs="Arial"/>
          <w:kern w:val="2"/>
          <w:lang w:eastAsia="zh-CN"/>
        </w:rPr>
      </w:pPr>
      <w:r w:rsidRPr="009B4DCF">
        <w:rPr>
          <w:rFonts w:ascii="Arial" w:eastAsia="Batang" w:hAnsi="Arial" w:cs="Arial"/>
          <w:kern w:val="2"/>
          <w:lang w:eastAsia="zh-CN"/>
        </w:rPr>
        <w:t xml:space="preserve">El termini màxim per resoldre el procediment i </w:t>
      </w:r>
      <w:r w:rsidR="00C3349E" w:rsidRPr="009B4DCF">
        <w:rPr>
          <w:rFonts w:ascii="Arial" w:eastAsia="Batang" w:hAnsi="Arial" w:cs="Arial"/>
          <w:kern w:val="2"/>
          <w:lang w:eastAsia="zh-CN"/>
        </w:rPr>
        <w:t>per notificar-lo és d</w:t>
      </w:r>
      <w:r w:rsidR="00140E89" w:rsidRPr="009B4DCF">
        <w:rPr>
          <w:rFonts w:ascii="Arial" w:eastAsia="Batang" w:hAnsi="Arial" w:cs="Arial"/>
          <w:kern w:val="2"/>
          <w:lang w:eastAsia="zh-CN"/>
        </w:rPr>
        <w:t>e sis mesos</w:t>
      </w:r>
      <w:r w:rsidRPr="009B4DCF">
        <w:rPr>
          <w:rFonts w:ascii="Arial" w:eastAsia="Batang" w:hAnsi="Arial" w:cs="Arial"/>
          <w:color w:val="FF0000"/>
          <w:kern w:val="2"/>
          <w:lang w:eastAsia="zh-CN"/>
        </w:rPr>
        <w:t xml:space="preserve"> </w:t>
      </w:r>
      <w:r w:rsidRPr="009B4DCF">
        <w:rPr>
          <w:rFonts w:ascii="Arial" w:eastAsia="Batang" w:hAnsi="Arial" w:cs="Arial"/>
          <w:kern w:val="2"/>
          <w:lang w:eastAsia="zh-CN"/>
        </w:rPr>
        <w:t xml:space="preserve">des del dia en què es publica la convocatòria en el </w:t>
      </w:r>
      <w:r w:rsidRPr="009B4DCF">
        <w:rPr>
          <w:rFonts w:ascii="Arial" w:eastAsia="Batang" w:hAnsi="Arial" w:cs="Arial"/>
          <w:i/>
          <w:kern w:val="2"/>
          <w:lang w:eastAsia="zh-CN"/>
        </w:rPr>
        <w:t>Butlletí Oficial de les Illes Balears</w:t>
      </w:r>
      <w:r w:rsidRPr="009B4DCF">
        <w:rPr>
          <w:rFonts w:ascii="Arial" w:eastAsia="Batang" w:hAnsi="Arial" w:cs="Arial"/>
          <w:kern w:val="2"/>
          <w:lang w:eastAsia="zh-CN"/>
        </w:rPr>
        <w:t>.</w:t>
      </w:r>
    </w:p>
    <w:p w14:paraId="763F9D28" w14:textId="77777777" w:rsidR="00722F4D" w:rsidRPr="009B4DCF" w:rsidRDefault="00722F4D" w:rsidP="00722F4D">
      <w:pPr>
        <w:tabs>
          <w:tab w:val="left" w:pos="360"/>
        </w:tabs>
        <w:suppressAutoHyphens/>
        <w:spacing w:after="0" w:line="240" w:lineRule="auto"/>
        <w:jc w:val="both"/>
        <w:rPr>
          <w:rFonts w:ascii="Arial" w:eastAsia="Times New Roman" w:hAnsi="Arial" w:cs="Arial"/>
          <w:lang w:eastAsia="zh-CN"/>
        </w:rPr>
      </w:pPr>
    </w:p>
    <w:p w14:paraId="017D0378" w14:textId="77777777" w:rsidR="00722F4D" w:rsidRPr="009B4DCF" w:rsidRDefault="00722F4D" w:rsidP="00722F4D">
      <w:pPr>
        <w:tabs>
          <w:tab w:val="left" w:pos="360"/>
        </w:tabs>
        <w:suppressAutoHyphens/>
        <w:spacing w:after="0" w:line="240" w:lineRule="auto"/>
        <w:jc w:val="both"/>
        <w:rPr>
          <w:rFonts w:ascii="Arial" w:eastAsia="Times New Roman" w:hAnsi="Arial" w:cs="Arial"/>
          <w:lang w:eastAsia="zh-CN"/>
        </w:rPr>
      </w:pPr>
      <w:r w:rsidRPr="009B4DCF">
        <w:rPr>
          <w:rFonts w:ascii="Arial" w:eastAsia="Times New Roman" w:hAnsi="Arial" w:cs="Arial"/>
          <w:lang w:eastAsia="zh-CN"/>
        </w:rPr>
        <w:t>El venciment del termini establert en el paràgraf anterior sense que s’hagi notificat la resolució legitima les persones interessades a entendre desestimada, per silenci administratiu, la sol·licitud de concessió de les subvencions.</w:t>
      </w:r>
    </w:p>
    <w:p w14:paraId="33FAB07E" w14:textId="77777777" w:rsidR="00722F4D" w:rsidRPr="009B4DCF" w:rsidRDefault="00722F4D" w:rsidP="00722F4D">
      <w:pPr>
        <w:tabs>
          <w:tab w:val="left" w:pos="360"/>
        </w:tabs>
        <w:suppressAutoHyphens/>
        <w:spacing w:after="0" w:line="240" w:lineRule="auto"/>
        <w:jc w:val="both"/>
        <w:rPr>
          <w:rFonts w:ascii="Arial" w:eastAsia="Times New Roman" w:hAnsi="Arial" w:cs="Arial"/>
          <w:lang w:eastAsia="zh-CN"/>
        </w:rPr>
      </w:pPr>
    </w:p>
    <w:p w14:paraId="33519776" w14:textId="2BB0F18C" w:rsidR="00722F4D" w:rsidRPr="009B4DCF" w:rsidRDefault="00522996" w:rsidP="00722F4D">
      <w:pPr>
        <w:widowControl w:val="0"/>
        <w:suppressAutoHyphens/>
        <w:autoSpaceDE w:val="0"/>
        <w:spacing w:after="0" w:line="240" w:lineRule="auto"/>
        <w:jc w:val="both"/>
        <w:rPr>
          <w:rFonts w:ascii="Arial" w:eastAsia="Batang" w:hAnsi="Arial" w:cs="Arial"/>
          <w:b/>
          <w:bCs/>
          <w:kern w:val="2"/>
          <w:lang w:eastAsia="zh-CN"/>
        </w:rPr>
      </w:pPr>
      <w:r w:rsidRPr="009B4DCF">
        <w:rPr>
          <w:rFonts w:ascii="Arial" w:eastAsia="Batang" w:hAnsi="Arial" w:cs="Arial"/>
          <w:b/>
          <w:bCs/>
          <w:kern w:val="2"/>
          <w:lang w:eastAsia="zh-CN"/>
        </w:rPr>
        <w:t>10</w:t>
      </w:r>
      <w:r w:rsidR="00722F4D" w:rsidRPr="009B4DCF">
        <w:rPr>
          <w:rFonts w:ascii="Arial" w:eastAsia="Batang" w:hAnsi="Arial" w:cs="Arial"/>
          <w:b/>
          <w:bCs/>
          <w:kern w:val="2"/>
          <w:lang w:eastAsia="zh-CN"/>
        </w:rPr>
        <w:t>. Documents que s’han d’adjuntar a la sol·licitud</w:t>
      </w:r>
    </w:p>
    <w:p w14:paraId="5C2C45FF" w14:textId="77777777" w:rsidR="00722F4D" w:rsidRPr="009B4DCF" w:rsidRDefault="00722F4D" w:rsidP="00722F4D">
      <w:pPr>
        <w:widowControl w:val="0"/>
        <w:suppressAutoHyphens/>
        <w:autoSpaceDE w:val="0"/>
        <w:spacing w:after="0" w:line="240" w:lineRule="auto"/>
        <w:jc w:val="both"/>
        <w:rPr>
          <w:rFonts w:ascii="Arial" w:eastAsia="Batang" w:hAnsi="Arial" w:cs="Arial"/>
          <w:b/>
          <w:bCs/>
          <w:kern w:val="2"/>
          <w:lang w:eastAsia="zh-CN"/>
        </w:rPr>
      </w:pPr>
    </w:p>
    <w:p w14:paraId="1F6BEDCE" w14:textId="1D66A5BA" w:rsidR="00722F4D" w:rsidRPr="009B4DCF" w:rsidRDefault="00722F4D" w:rsidP="00722F4D">
      <w:pPr>
        <w:widowControl w:val="0"/>
        <w:suppressAutoHyphens/>
        <w:autoSpaceDE w:val="0"/>
        <w:spacing w:after="0" w:line="240" w:lineRule="auto"/>
        <w:jc w:val="both"/>
        <w:rPr>
          <w:rFonts w:ascii="Arial" w:eastAsia="Batang" w:hAnsi="Arial" w:cs="Arial"/>
          <w:kern w:val="2"/>
          <w:lang w:eastAsia="zh-CN"/>
        </w:rPr>
      </w:pPr>
      <w:r w:rsidRPr="009B4DCF">
        <w:rPr>
          <w:rFonts w:ascii="Arial" w:eastAsia="Batang" w:hAnsi="Arial" w:cs="Arial"/>
          <w:kern w:val="2"/>
          <w:lang w:eastAsia="zh-CN"/>
        </w:rPr>
        <w:t>La documentació que s’ha de presentar amb la sol·licitud és la següent:</w:t>
      </w:r>
    </w:p>
    <w:p w14:paraId="0A8EC1B8" w14:textId="77777777" w:rsidR="00722F4D" w:rsidRPr="009B4DCF" w:rsidRDefault="00722F4D" w:rsidP="00722F4D">
      <w:pPr>
        <w:widowControl w:val="0"/>
        <w:tabs>
          <w:tab w:val="left" w:pos="360"/>
        </w:tabs>
        <w:suppressAutoHyphens/>
        <w:autoSpaceDE w:val="0"/>
        <w:spacing w:after="0" w:line="240" w:lineRule="auto"/>
        <w:jc w:val="both"/>
        <w:rPr>
          <w:rFonts w:ascii="Arial" w:eastAsia="Batang" w:hAnsi="Arial" w:cs="Arial"/>
          <w:kern w:val="2"/>
          <w:lang w:eastAsia="zh-CN"/>
        </w:rPr>
      </w:pPr>
    </w:p>
    <w:p w14:paraId="0E6ADAEA" w14:textId="2F3AA277" w:rsidR="00101D0D" w:rsidRPr="009B4DCF" w:rsidRDefault="00727D32" w:rsidP="00101D0D">
      <w:pPr>
        <w:widowControl w:val="0"/>
        <w:numPr>
          <w:ilvl w:val="0"/>
          <w:numId w:val="2"/>
        </w:numPr>
        <w:tabs>
          <w:tab w:val="left" w:pos="360"/>
        </w:tabs>
        <w:suppressAutoHyphens/>
        <w:autoSpaceDE w:val="0"/>
        <w:spacing w:after="0" w:line="240" w:lineRule="auto"/>
        <w:jc w:val="both"/>
        <w:rPr>
          <w:rFonts w:ascii="Arial" w:eastAsia="Batang" w:hAnsi="Arial" w:cs="Arial"/>
          <w:kern w:val="2"/>
          <w:lang w:eastAsia="zh-CN"/>
        </w:rPr>
      </w:pPr>
      <w:r w:rsidRPr="009B4DCF">
        <w:rPr>
          <w:rFonts w:ascii="Arial" w:eastAsia="Batang" w:hAnsi="Arial" w:cs="Arial"/>
          <w:kern w:val="2"/>
          <w:lang w:eastAsia="zh-CN"/>
        </w:rPr>
        <w:t xml:space="preserve">Sol·licitud (annex </w:t>
      </w:r>
      <w:r w:rsidR="00393365" w:rsidRPr="009B4DCF">
        <w:rPr>
          <w:rFonts w:ascii="Arial" w:eastAsia="Batang" w:hAnsi="Arial" w:cs="Arial"/>
          <w:kern w:val="2"/>
          <w:lang w:eastAsia="zh-CN"/>
        </w:rPr>
        <w:t>2</w:t>
      </w:r>
      <w:r w:rsidRPr="009B4DCF">
        <w:rPr>
          <w:rFonts w:ascii="Arial" w:eastAsia="Batang" w:hAnsi="Arial" w:cs="Arial"/>
          <w:kern w:val="2"/>
          <w:lang w:eastAsia="zh-CN"/>
        </w:rPr>
        <w:t>) d’ajuda signada per la persona interessada o representant</w:t>
      </w:r>
      <w:r w:rsidR="00A67BB7" w:rsidRPr="009B4DCF">
        <w:rPr>
          <w:rFonts w:ascii="Arial" w:eastAsia="Batang" w:hAnsi="Arial" w:cs="Arial"/>
          <w:kern w:val="2"/>
          <w:lang w:eastAsia="zh-CN"/>
        </w:rPr>
        <w:t xml:space="preserve"> legal</w:t>
      </w:r>
      <w:r w:rsidRPr="009B4DCF">
        <w:rPr>
          <w:rFonts w:ascii="Arial" w:eastAsia="Batang" w:hAnsi="Arial" w:cs="Arial"/>
          <w:kern w:val="2"/>
          <w:lang w:eastAsia="zh-CN"/>
        </w:rPr>
        <w:t xml:space="preserve"> de la persona sol·licitant</w:t>
      </w:r>
    </w:p>
    <w:p w14:paraId="2140CBFF" w14:textId="77777777" w:rsidR="00C45019" w:rsidRPr="009B4DCF" w:rsidRDefault="00C45019" w:rsidP="00F504B3">
      <w:pPr>
        <w:widowControl w:val="0"/>
        <w:tabs>
          <w:tab w:val="left" w:pos="360"/>
        </w:tabs>
        <w:suppressAutoHyphens/>
        <w:autoSpaceDE w:val="0"/>
        <w:spacing w:after="0" w:line="240" w:lineRule="auto"/>
        <w:ind w:left="720"/>
        <w:jc w:val="both"/>
        <w:rPr>
          <w:rFonts w:ascii="Arial" w:eastAsia="Batang" w:hAnsi="Arial" w:cs="Arial"/>
          <w:kern w:val="2"/>
          <w:lang w:eastAsia="zh-CN"/>
        </w:rPr>
      </w:pPr>
    </w:p>
    <w:p w14:paraId="4DDEC0CA" w14:textId="77777777" w:rsidR="00727D32" w:rsidRPr="009B4DCF" w:rsidRDefault="00727D32" w:rsidP="00A53A2D">
      <w:pPr>
        <w:widowControl w:val="0"/>
        <w:numPr>
          <w:ilvl w:val="0"/>
          <w:numId w:val="2"/>
        </w:numPr>
        <w:tabs>
          <w:tab w:val="left" w:pos="360"/>
        </w:tabs>
        <w:suppressAutoHyphens/>
        <w:autoSpaceDE w:val="0"/>
        <w:spacing w:after="0" w:line="240" w:lineRule="auto"/>
        <w:jc w:val="both"/>
        <w:rPr>
          <w:rFonts w:ascii="Arial" w:eastAsia="Batang" w:hAnsi="Arial" w:cs="Arial"/>
          <w:kern w:val="2"/>
          <w:lang w:eastAsia="zh-CN"/>
        </w:rPr>
      </w:pPr>
      <w:r w:rsidRPr="009B4DCF">
        <w:rPr>
          <w:rFonts w:ascii="Arial" w:eastAsia="Batang" w:hAnsi="Arial" w:cs="Arial"/>
          <w:kern w:val="2"/>
          <w:lang w:eastAsia="zh-CN"/>
        </w:rPr>
        <w:t xml:space="preserve">DNI/NIE de la persona física sol·licitant. </w:t>
      </w:r>
    </w:p>
    <w:p w14:paraId="20BF3151" w14:textId="0DCC4E18" w:rsidR="00A53A2D" w:rsidRPr="009B4DCF" w:rsidRDefault="00727D32" w:rsidP="00A62D50">
      <w:pPr>
        <w:pStyle w:val="Pargrafdellista"/>
        <w:rPr>
          <w:rFonts w:ascii="Arial" w:eastAsia="Batang" w:hAnsi="Arial" w:cs="Arial"/>
          <w:kern w:val="2"/>
          <w:lang w:eastAsia="zh-CN"/>
        </w:rPr>
      </w:pPr>
      <w:r w:rsidRPr="009B4DCF">
        <w:rPr>
          <w:rFonts w:ascii="Arial" w:eastAsia="Batang" w:hAnsi="Arial" w:cs="Arial"/>
          <w:kern w:val="2"/>
          <w:lang w:eastAsia="zh-CN"/>
        </w:rPr>
        <w:t>DNI/NIE del representant legal de l</w:t>
      </w:r>
      <w:r w:rsidR="00A53A2D" w:rsidRPr="009B4DCF">
        <w:rPr>
          <w:rFonts w:ascii="Arial" w:eastAsia="Batang" w:hAnsi="Arial" w:cs="Arial"/>
          <w:kern w:val="2"/>
          <w:lang w:eastAsia="zh-CN"/>
        </w:rPr>
        <w:t>a persona jurídica sol·licitant i CIF de la persona jurídica</w:t>
      </w:r>
      <w:r w:rsidR="00A62D50" w:rsidRPr="009B4DCF">
        <w:rPr>
          <w:rFonts w:ascii="Arial" w:eastAsia="Batang" w:hAnsi="Arial" w:cs="Arial"/>
          <w:kern w:val="2"/>
          <w:lang w:eastAsia="zh-CN"/>
        </w:rPr>
        <w:t>.</w:t>
      </w:r>
    </w:p>
    <w:p w14:paraId="71DC9FA5" w14:textId="77777777" w:rsidR="00A62D50" w:rsidRPr="009B4DCF" w:rsidRDefault="00A62D50" w:rsidP="00A62D50">
      <w:pPr>
        <w:pStyle w:val="Pargrafdellista"/>
        <w:rPr>
          <w:rFonts w:ascii="Arial" w:eastAsia="Batang" w:hAnsi="Arial" w:cs="Arial"/>
          <w:kern w:val="2"/>
          <w:lang w:eastAsia="zh-CN"/>
        </w:rPr>
      </w:pPr>
    </w:p>
    <w:p w14:paraId="49945AAB" w14:textId="5F235630" w:rsidR="00393365" w:rsidRPr="009B4DCF" w:rsidRDefault="00101D0D" w:rsidP="00393365">
      <w:pPr>
        <w:pStyle w:val="Pargrafdellista"/>
        <w:widowControl w:val="0"/>
        <w:numPr>
          <w:ilvl w:val="0"/>
          <w:numId w:val="2"/>
        </w:numPr>
        <w:tabs>
          <w:tab w:val="left" w:pos="360"/>
        </w:tabs>
        <w:suppressAutoHyphens/>
        <w:autoSpaceDE w:val="0"/>
        <w:spacing w:after="0" w:line="240" w:lineRule="auto"/>
        <w:jc w:val="both"/>
        <w:rPr>
          <w:rFonts w:ascii="Arial" w:eastAsia="Batang" w:hAnsi="Arial" w:cs="Arial"/>
          <w:kern w:val="2"/>
          <w:lang w:eastAsia="zh-CN"/>
        </w:rPr>
      </w:pPr>
      <w:r w:rsidRPr="009B4DCF">
        <w:rPr>
          <w:rFonts w:ascii="Arial" w:eastAsia="Batang" w:hAnsi="Arial" w:cs="Arial"/>
          <w:kern w:val="2"/>
          <w:lang w:eastAsia="zh-CN"/>
        </w:rPr>
        <w:t>Alta censal (model 036 o 037)</w:t>
      </w:r>
      <w:r w:rsidR="00E443E0" w:rsidRPr="009B4DCF">
        <w:rPr>
          <w:rFonts w:ascii="Arial" w:eastAsia="Batang" w:hAnsi="Arial" w:cs="Arial"/>
          <w:kern w:val="2"/>
          <w:lang w:eastAsia="zh-CN"/>
        </w:rPr>
        <w:t xml:space="preserve"> </w:t>
      </w:r>
      <w:r w:rsidR="00F825C9" w:rsidRPr="009B4DCF">
        <w:rPr>
          <w:rFonts w:ascii="Arial" w:eastAsia="Batang" w:hAnsi="Arial" w:cs="Arial"/>
          <w:kern w:val="2"/>
          <w:lang w:eastAsia="zh-CN"/>
        </w:rPr>
        <w:t>i</w:t>
      </w:r>
      <w:r w:rsidR="00E443E0" w:rsidRPr="009B4DCF">
        <w:rPr>
          <w:rFonts w:ascii="Arial" w:eastAsia="Batang" w:hAnsi="Arial" w:cs="Arial"/>
          <w:kern w:val="2"/>
          <w:lang w:eastAsia="zh-CN"/>
        </w:rPr>
        <w:t xml:space="preserve"> alta</w:t>
      </w:r>
      <w:r w:rsidRPr="009B4DCF">
        <w:rPr>
          <w:rFonts w:ascii="Arial" w:eastAsia="Batang" w:hAnsi="Arial" w:cs="Arial"/>
          <w:kern w:val="2"/>
          <w:lang w:eastAsia="zh-CN"/>
        </w:rPr>
        <w:t xml:space="preserve"> </w:t>
      </w:r>
      <w:r w:rsidR="00E443E0" w:rsidRPr="009B4DCF">
        <w:rPr>
          <w:rFonts w:ascii="Arial" w:eastAsia="Batang" w:hAnsi="Arial" w:cs="Arial"/>
          <w:kern w:val="2"/>
          <w:lang w:eastAsia="zh-CN"/>
        </w:rPr>
        <w:t>d’autònom. Es pot presentar l’alta corresponent a l’any 2019</w:t>
      </w:r>
      <w:r w:rsidR="00393365" w:rsidRPr="009B4DCF">
        <w:rPr>
          <w:rFonts w:ascii="Arial" w:eastAsia="Batang" w:hAnsi="Arial" w:cs="Arial"/>
          <w:kern w:val="2"/>
          <w:lang w:eastAsia="zh-CN"/>
        </w:rPr>
        <w:t xml:space="preserve"> si s’ha donat de baixa temporalment. </w:t>
      </w:r>
    </w:p>
    <w:p w14:paraId="518126B6" w14:textId="77777777" w:rsidR="00E443E0" w:rsidRPr="009B4DCF" w:rsidRDefault="00E443E0" w:rsidP="00E443E0">
      <w:pPr>
        <w:pStyle w:val="Pargrafdellista"/>
        <w:widowControl w:val="0"/>
        <w:tabs>
          <w:tab w:val="left" w:pos="360"/>
        </w:tabs>
        <w:suppressAutoHyphens/>
        <w:autoSpaceDE w:val="0"/>
        <w:spacing w:after="0" w:line="240" w:lineRule="auto"/>
        <w:jc w:val="both"/>
        <w:rPr>
          <w:rFonts w:ascii="Arial" w:eastAsia="Batang" w:hAnsi="Arial" w:cs="Arial"/>
          <w:kern w:val="2"/>
          <w:lang w:eastAsia="zh-CN"/>
        </w:rPr>
      </w:pPr>
    </w:p>
    <w:p w14:paraId="52773D1A" w14:textId="54B2EA9C" w:rsidR="00522996" w:rsidRPr="009B4DCF" w:rsidRDefault="00E443E0" w:rsidP="00E443E0">
      <w:pPr>
        <w:pStyle w:val="Pargrafdellista"/>
        <w:widowControl w:val="0"/>
        <w:numPr>
          <w:ilvl w:val="0"/>
          <w:numId w:val="2"/>
        </w:numPr>
        <w:tabs>
          <w:tab w:val="left" w:pos="360"/>
        </w:tabs>
        <w:suppressAutoHyphens/>
        <w:autoSpaceDE w:val="0"/>
        <w:spacing w:after="0" w:line="240" w:lineRule="auto"/>
        <w:jc w:val="both"/>
        <w:rPr>
          <w:rFonts w:ascii="Arial" w:eastAsia="Batang" w:hAnsi="Arial" w:cs="Arial"/>
          <w:kern w:val="2"/>
          <w:lang w:eastAsia="zh-CN"/>
        </w:rPr>
      </w:pPr>
      <w:r w:rsidRPr="009B4DCF">
        <w:rPr>
          <w:rFonts w:ascii="Arial" w:eastAsia="Batang" w:hAnsi="Arial" w:cs="Arial"/>
          <w:kern w:val="2"/>
          <w:lang w:eastAsia="zh-CN"/>
        </w:rPr>
        <w:lastRenderedPageBreak/>
        <w:t>C</w:t>
      </w:r>
      <w:r w:rsidR="00101D0D" w:rsidRPr="009B4DCF">
        <w:rPr>
          <w:rFonts w:ascii="Arial" w:eastAsia="Batang" w:hAnsi="Arial" w:cs="Arial"/>
          <w:kern w:val="2"/>
          <w:lang w:eastAsia="zh-CN"/>
        </w:rPr>
        <w:t>ertificat corresponent a l’alta en l’epígraf d’IAE</w:t>
      </w:r>
      <w:r w:rsidR="00393365" w:rsidRPr="009B4DCF">
        <w:rPr>
          <w:rFonts w:ascii="Arial" w:eastAsia="Batang" w:hAnsi="Arial" w:cs="Arial"/>
          <w:kern w:val="2"/>
          <w:lang w:eastAsia="zh-CN"/>
        </w:rPr>
        <w:t xml:space="preserve"> que correspongui</w:t>
      </w:r>
      <w:r w:rsidR="005656CF" w:rsidRPr="009B4DCF">
        <w:rPr>
          <w:rFonts w:ascii="Arial" w:eastAsia="Batang" w:hAnsi="Arial" w:cs="Arial"/>
          <w:kern w:val="2"/>
          <w:lang w:eastAsia="zh-CN"/>
        </w:rPr>
        <w:t xml:space="preserve"> o autorització perquè l’entitat col·laboradora ho comprovi d’ofici. </w:t>
      </w:r>
    </w:p>
    <w:p w14:paraId="2D9E62CC" w14:textId="77777777" w:rsidR="00522996" w:rsidRPr="009B4DCF" w:rsidRDefault="00522996" w:rsidP="00522996">
      <w:pPr>
        <w:pStyle w:val="Pargrafdellista"/>
        <w:widowControl w:val="0"/>
        <w:suppressAutoHyphens/>
        <w:autoSpaceDE w:val="0"/>
        <w:spacing w:after="0" w:line="240" w:lineRule="auto"/>
        <w:jc w:val="both"/>
        <w:rPr>
          <w:rFonts w:ascii="Arial" w:eastAsia="Times New Roman" w:hAnsi="Arial" w:cs="Arial"/>
          <w:color w:val="FF0000"/>
          <w:lang w:eastAsia="ca-ES"/>
        </w:rPr>
      </w:pPr>
    </w:p>
    <w:p w14:paraId="0C3C4F01" w14:textId="2EB5CA88" w:rsidR="00522996" w:rsidRPr="009B4DCF" w:rsidRDefault="00522996" w:rsidP="00455265">
      <w:pPr>
        <w:pStyle w:val="Pargrafdellista"/>
        <w:widowControl w:val="0"/>
        <w:numPr>
          <w:ilvl w:val="0"/>
          <w:numId w:val="2"/>
        </w:numPr>
        <w:suppressAutoHyphens/>
        <w:autoSpaceDE w:val="0"/>
        <w:spacing w:after="0" w:line="240" w:lineRule="auto"/>
        <w:jc w:val="both"/>
        <w:rPr>
          <w:rFonts w:ascii="Arial" w:eastAsia="Times New Roman" w:hAnsi="Arial" w:cs="Arial"/>
          <w:lang w:eastAsia="zh-CN"/>
        </w:rPr>
      </w:pPr>
      <w:r w:rsidRPr="009B4DCF">
        <w:rPr>
          <w:rFonts w:ascii="Arial" w:eastAsia="Times New Roman" w:hAnsi="Arial" w:cs="Arial"/>
          <w:lang w:eastAsia="ca-ES"/>
        </w:rPr>
        <w:t xml:space="preserve">Les factures relatives als conceptes pels quals s’ha concedit l’ajuda i els justificants de pagament d’acord amb el que s’estableix en </w:t>
      </w:r>
      <w:r w:rsidRPr="009B4DCF">
        <w:rPr>
          <w:rFonts w:ascii="Arial" w:eastAsia="Times New Roman" w:hAnsi="Arial" w:cs="Arial"/>
          <w:lang w:eastAsia="zh-CN"/>
        </w:rPr>
        <w:t>l’article 48 de l’Ordenança general de subvencions del Consell de Mallorca, en funció de la forma en què s’ha fet el pagament.</w:t>
      </w:r>
    </w:p>
    <w:p w14:paraId="0F279348" w14:textId="71886189" w:rsidR="00800541" w:rsidRPr="009B4DCF" w:rsidRDefault="00800541" w:rsidP="00455265">
      <w:pPr>
        <w:pStyle w:val="Pargrafdellista"/>
        <w:widowControl w:val="0"/>
        <w:numPr>
          <w:ilvl w:val="0"/>
          <w:numId w:val="2"/>
        </w:numPr>
        <w:suppressAutoHyphens/>
        <w:autoSpaceDE w:val="0"/>
        <w:spacing w:after="0" w:line="240" w:lineRule="auto"/>
        <w:jc w:val="both"/>
        <w:rPr>
          <w:rFonts w:ascii="Arial" w:eastAsia="Times New Roman" w:hAnsi="Arial" w:cs="Arial"/>
          <w:lang w:eastAsia="zh-CN"/>
        </w:rPr>
      </w:pPr>
      <w:r w:rsidRPr="009B4DCF">
        <w:rPr>
          <w:rFonts w:ascii="Arial" w:eastAsia="Times New Roman" w:hAnsi="Arial" w:cs="Arial"/>
          <w:lang w:eastAsia="zh-CN"/>
        </w:rPr>
        <w:t xml:space="preserve">Documentació acreditativa de la titularitat del compte bancari </w:t>
      </w:r>
      <w:r w:rsidR="00FB22FA" w:rsidRPr="009B4DCF">
        <w:rPr>
          <w:rFonts w:ascii="Arial" w:eastAsia="Times New Roman" w:hAnsi="Arial" w:cs="Arial"/>
          <w:lang w:eastAsia="zh-CN"/>
        </w:rPr>
        <w:t>indicat per reb</w:t>
      </w:r>
      <w:r w:rsidRPr="009B4DCF">
        <w:rPr>
          <w:rFonts w:ascii="Arial" w:eastAsia="Times New Roman" w:hAnsi="Arial" w:cs="Arial"/>
          <w:lang w:eastAsia="zh-CN"/>
        </w:rPr>
        <w:t>re el pagament.</w:t>
      </w:r>
    </w:p>
    <w:p w14:paraId="5083CF4F" w14:textId="55DDC8C6" w:rsidR="00A62D50" w:rsidRPr="009B4DCF" w:rsidRDefault="00A62D50" w:rsidP="00A62D50">
      <w:pPr>
        <w:pStyle w:val="Pargrafdellista"/>
        <w:widowControl w:val="0"/>
        <w:tabs>
          <w:tab w:val="left" w:pos="360"/>
        </w:tabs>
        <w:suppressAutoHyphens/>
        <w:autoSpaceDE w:val="0"/>
        <w:spacing w:after="0" w:line="240" w:lineRule="auto"/>
        <w:jc w:val="both"/>
        <w:rPr>
          <w:rFonts w:ascii="Arial" w:eastAsia="Batang" w:hAnsi="Arial" w:cs="Arial"/>
          <w:kern w:val="2"/>
          <w:highlight w:val="yellow"/>
          <w:lang w:eastAsia="zh-CN"/>
        </w:rPr>
      </w:pPr>
    </w:p>
    <w:p w14:paraId="242438D7" w14:textId="77777777" w:rsidR="00A62D50" w:rsidRPr="009B4DCF" w:rsidRDefault="00A62D50" w:rsidP="00A62D50">
      <w:pPr>
        <w:widowControl w:val="0"/>
        <w:numPr>
          <w:ilvl w:val="0"/>
          <w:numId w:val="2"/>
        </w:numPr>
        <w:tabs>
          <w:tab w:val="left" w:pos="360"/>
        </w:tabs>
        <w:suppressAutoHyphens/>
        <w:autoSpaceDE w:val="0"/>
        <w:spacing w:after="0" w:line="240" w:lineRule="auto"/>
        <w:jc w:val="both"/>
        <w:rPr>
          <w:rFonts w:ascii="Arial" w:eastAsia="Batang" w:hAnsi="Arial" w:cs="Arial"/>
          <w:kern w:val="2"/>
          <w:lang w:eastAsia="zh-CN"/>
        </w:rPr>
      </w:pPr>
      <w:r w:rsidRPr="009B4DCF">
        <w:rPr>
          <w:rFonts w:ascii="Arial" w:eastAsia="Batang" w:hAnsi="Arial" w:cs="Arial"/>
          <w:kern w:val="2"/>
          <w:lang w:eastAsia="zh-CN"/>
        </w:rPr>
        <w:t>Declaració responsable de</w:t>
      </w:r>
    </w:p>
    <w:p w14:paraId="358D59C7" w14:textId="77777777" w:rsidR="00A62D50" w:rsidRPr="009B4DCF" w:rsidRDefault="00A62D50" w:rsidP="00A62D50">
      <w:pPr>
        <w:widowControl w:val="0"/>
        <w:tabs>
          <w:tab w:val="left" w:pos="360"/>
        </w:tabs>
        <w:suppressAutoHyphens/>
        <w:autoSpaceDE w:val="0"/>
        <w:spacing w:after="0" w:line="240" w:lineRule="auto"/>
        <w:ind w:left="720"/>
        <w:jc w:val="both"/>
        <w:rPr>
          <w:rFonts w:ascii="Arial" w:eastAsia="Batang" w:hAnsi="Arial" w:cs="Arial"/>
          <w:kern w:val="2"/>
          <w:lang w:eastAsia="zh-CN"/>
        </w:rPr>
      </w:pPr>
    </w:p>
    <w:p w14:paraId="262CEFB3" w14:textId="523F02E2" w:rsidR="00A62D50" w:rsidRPr="009B4DCF" w:rsidRDefault="00A62D50" w:rsidP="00A62D50">
      <w:pPr>
        <w:pStyle w:val="Pargrafdellista"/>
        <w:widowControl w:val="0"/>
        <w:numPr>
          <w:ilvl w:val="0"/>
          <w:numId w:val="11"/>
        </w:numPr>
        <w:tabs>
          <w:tab w:val="left" w:pos="360"/>
        </w:tabs>
        <w:suppressAutoHyphens/>
        <w:autoSpaceDE w:val="0"/>
        <w:spacing w:after="0" w:line="240" w:lineRule="auto"/>
        <w:jc w:val="both"/>
        <w:rPr>
          <w:rFonts w:ascii="Arial" w:eastAsia="Batang" w:hAnsi="Arial" w:cs="Arial"/>
          <w:kern w:val="2"/>
          <w:lang w:eastAsia="zh-CN"/>
        </w:rPr>
      </w:pPr>
      <w:r w:rsidRPr="009B4DCF">
        <w:rPr>
          <w:rFonts w:ascii="Arial" w:eastAsia="Batang" w:hAnsi="Arial" w:cs="Arial"/>
          <w:kern w:val="2"/>
          <w:lang w:eastAsia="zh-CN"/>
        </w:rPr>
        <w:t>no incórrer en cap de les prohibicions establertes en l’article 8 de l’Ordenança general de subvencions del Consell de Mallorca per obtenir la condició de persona beneficiària.</w:t>
      </w:r>
    </w:p>
    <w:p w14:paraId="565E8559" w14:textId="77777777" w:rsidR="00A62D50" w:rsidRPr="009B4DCF" w:rsidRDefault="00A62D50" w:rsidP="00A62D50">
      <w:pPr>
        <w:pStyle w:val="Pargrafdellista"/>
        <w:widowControl w:val="0"/>
        <w:tabs>
          <w:tab w:val="left" w:pos="360"/>
        </w:tabs>
        <w:suppressAutoHyphens/>
        <w:autoSpaceDE w:val="0"/>
        <w:spacing w:after="0" w:line="240" w:lineRule="auto"/>
        <w:ind w:left="1492"/>
        <w:jc w:val="both"/>
        <w:rPr>
          <w:rFonts w:ascii="Arial" w:eastAsia="Batang" w:hAnsi="Arial" w:cs="Arial"/>
          <w:kern w:val="2"/>
          <w:lang w:eastAsia="zh-CN"/>
        </w:rPr>
      </w:pPr>
    </w:p>
    <w:p w14:paraId="18F39D17" w14:textId="78FF827A" w:rsidR="00722F4D" w:rsidRPr="009B4DCF" w:rsidRDefault="00FF0990" w:rsidP="00A62D50">
      <w:pPr>
        <w:pStyle w:val="Pargrafdellista"/>
        <w:widowControl w:val="0"/>
        <w:numPr>
          <w:ilvl w:val="0"/>
          <w:numId w:val="11"/>
        </w:numPr>
        <w:tabs>
          <w:tab w:val="left" w:pos="360"/>
        </w:tabs>
        <w:suppressAutoHyphens/>
        <w:autoSpaceDE w:val="0"/>
        <w:spacing w:after="0" w:line="240" w:lineRule="auto"/>
        <w:jc w:val="both"/>
        <w:rPr>
          <w:rFonts w:ascii="Arial" w:eastAsia="Batang" w:hAnsi="Arial" w:cs="Arial"/>
          <w:kern w:val="2"/>
          <w:lang w:eastAsia="zh-CN"/>
        </w:rPr>
      </w:pPr>
      <w:bookmarkStart w:id="3" w:name="_Hlk40523446"/>
      <w:r w:rsidRPr="009B4DCF">
        <w:rPr>
          <w:rFonts w:ascii="Arial" w:eastAsia="Batang" w:hAnsi="Arial" w:cs="Arial"/>
          <w:kern w:val="2"/>
          <w:lang w:eastAsia="zh-CN"/>
        </w:rPr>
        <w:t xml:space="preserve">que </w:t>
      </w:r>
      <w:r w:rsidR="00A43CA2" w:rsidRPr="009B4DCF">
        <w:rPr>
          <w:rFonts w:ascii="Arial" w:eastAsia="Batang" w:hAnsi="Arial" w:cs="Arial"/>
          <w:kern w:val="2"/>
          <w:lang w:eastAsia="zh-CN"/>
        </w:rPr>
        <w:t>es disposa de</w:t>
      </w:r>
      <w:r w:rsidR="00140E89" w:rsidRPr="009B4DCF">
        <w:rPr>
          <w:rFonts w:ascii="Arial" w:eastAsia="Batang" w:hAnsi="Arial" w:cs="Arial"/>
          <w:kern w:val="2"/>
          <w:lang w:eastAsia="zh-CN"/>
        </w:rPr>
        <w:t>ls poders de representació</w:t>
      </w:r>
      <w:r w:rsidR="00A43CA2" w:rsidRPr="009B4DCF">
        <w:rPr>
          <w:rFonts w:ascii="Arial" w:eastAsia="Batang" w:hAnsi="Arial" w:cs="Arial"/>
          <w:kern w:val="2"/>
          <w:lang w:eastAsia="zh-CN"/>
        </w:rPr>
        <w:t xml:space="preserve"> necessaris per presentar la sol·licitud d’ajuda</w:t>
      </w:r>
      <w:r w:rsidR="00140E89" w:rsidRPr="009B4DCF">
        <w:rPr>
          <w:rFonts w:ascii="Arial" w:eastAsia="Batang" w:hAnsi="Arial" w:cs="Arial"/>
          <w:kern w:val="2"/>
          <w:lang w:eastAsia="zh-CN"/>
        </w:rPr>
        <w:t>.</w:t>
      </w:r>
    </w:p>
    <w:p w14:paraId="6BCEB7C7" w14:textId="77777777" w:rsidR="00E443E0" w:rsidRPr="009B4DCF" w:rsidRDefault="00E443E0" w:rsidP="00E443E0">
      <w:pPr>
        <w:pStyle w:val="Pargrafdellista"/>
        <w:widowControl w:val="0"/>
        <w:tabs>
          <w:tab w:val="left" w:pos="360"/>
        </w:tabs>
        <w:suppressAutoHyphens/>
        <w:autoSpaceDE w:val="0"/>
        <w:spacing w:after="0" w:line="240" w:lineRule="auto"/>
        <w:ind w:left="1492"/>
        <w:jc w:val="both"/>
        <w:rPr>
          <w:rFonts w:ascii="Arial" w:eastAsia="Batang" w:hAnsi="Arial" w:cs="Arial"/>
          <w:kern w:val="2"/>
          <w:lang w:eastAsia="zh-CN"/>
        </w:rPr>
      </w:pPr>
    </w:p>
    <w:p w14:paraId="4D0DD141" w14:textId="633AE93B" w:rsidR="00A62D50" w:rsidRPr="009B4DCF" w:rsidRDefault="00A62D50" w:rsidP="00A62D50">
      <w:pPr>
        <w:pStyle w:val="Pargrafdellista"/>
        <w:widowControl w:val="0"/>
        <w:numPr>
          <w:ilvl w:val="0"/>
          <w:numId w:val="11"/>
        </w:numPr>
        <w:tabs>
          <w:tab w:val="left" w:pos="360"/>
        </w:tabs>
        <w:suppressAutoHyphens/>
        <w:autoSpaceDE w:val="0"/>
        <w:spacing w:after="0" w:line="240" w:lineRule="auto"/>
        <w:jc w:val="both"/>
        <w:rPr>
          <w:rFonts w:ascii="Arial" w:eastAsia="Batang" w:hAnsi="Arial" w:cs="Arial"/>
          <w:kern w:val="2"/>
          <w:lang w:eastAsia="zh-CN"/>
        </w:rPr>
      </w:pPr>
      <w:r w:rsidRPr="009B4DCF">
        <w:rPr>
          <w:rFonts w:ascii="Arial" w:eastAsia="Batang" w:hAnsi="Arial" w:cs="Arial"/>
          <w:kern w:val="2"/>
          <w:lang w:eastAsia="zh-CN"/>
        </w:rPr>
        <w:t xml:space="preserve">que </w:t>
      </w:r>
      <w:r w:rsidR="00A43CA2" w:rsidRPr="009B4DCF">
        <w:rPr>
          <w:rFonts w:ascii="Arial" w:eastAsia="Batang" w:hAnsi="Arial" w:cs="Arial"/>
          <w:kern w:val="2"/>
          <w:lang w:eastAsia="zh-CN"/>
        </w:rPr>
        <w:t>l’entitat està degudament constituïda</w:t>
      </w:r>
      <w:r w:rsidRPr="009B4DCF">
        <w:rPr>
          <w:rFonts w:ascii="Arial" w:eastAsia="Batang" w:hAnsi="Arial" w:cs="Arial"/>
          <w:kern w:val="2"/>
          <w:lang w:eastAsia="zh-CN"/>
        </w:rPr>
        <w:t>.</w:t>
      </w:r>
    </w:p>
    <w:p w14:paraId="6D777575" w14:textId="77777777" w:rsidR="00E443E0" w:rsidRPr="009B4DCF" w:rsidRDefault="00E443E0" w:rsidP="00E443E0">
      <w:pPr>
        <w:pStyle w:val="Pargrafdellista"/>
        <w:widowControl w:val="0"/>
        <w:tabs>
          <w:tab w:val="left" w:pos="360"/>
        </w:tabs>
        <w:suppressAutoHyphens/>
        <w:autoSpaceDE w:val="0"/>
        <w:spacing w:after="0" w:line="240" w:lineRule="auto"/>
        <w:ind w:left="1492"/>
        <w:jc w:val="both"/>
        <w:rPr>
          <w:rFonts w:ascii="Arial" w:eastAsia="Batang" w:hAnsi="Arial" w:cs="Arial"/>
          <w:kern w:val="2"/>
          <w:lang w:eastAsia="zh-CN"/>
        </w:rPr>
      </w:pPr>
    </w:p>
    <w:p w14:paraId="1412AE93" w14:textId="4138E459" w:rsidR="00E443E0" w:rsidRPr="009B4DCF" w:rsidRDefault="00E443E0" w:rsidP="00A62D50">
      <w:pPr>
        <w:pStyle w:val="Pargrafdellista"/>
        <w:widowControl w:val="0"/>
        <w:numPr>
          <w:ilvl w:val="0"/>
          <w:numId w:val="11"/>
        </w:numPr>
        <w:tabs>
          <w:tab w:val="left" w:pos="360"/>
        </w:tabs>
        <w:suppressAutoHyphens/>
        <w:autoSpaceDE w:val="0"/>
        <w:spacing w:after="0" w:line="240" w:lineRule="auto"/>
        <w:jc w:val="both"/>
        <w:rPr>
          <w:rFonts w:ascii="Arial" w:eastAsia="Batang" w:hAnsi="Arial" w:cs="Arial"/>
          <w:kern w:val="2"/>
          <w:lang w:eastAsia="zh-CN"/>
        </w:rPr>
      </w:pPr>
      <w:r w:rsidRPr="009B4DCF">
        <w:rPr>
          <w:rFonts w:ascii="Arial" w:eastAsia="Batang" w:hAnsi="Arial" w:cs="Arial"/>
          <w:kern w:val="2"/>
          <w:lang w:eastAsia="zh-CN"/>
        </w:rPr>
        <w:t>que es</w:t>
      </w:r>
      <w:r w:rsidR="00800541" w:rsidRPr="009B4DCF">
        <w:rPr>
          <w:rFonts w:ascii="Arial" w:eastAsia="Batang" w:hAnsi="Arial" w:cs="Arial"/>
          <w:kern w:val="2"/>
          <w:lang w:eastAsia="zh-CN"/>
        </w:rPr>
        <w:t>tà d’alta d’IAE i d’autònom o que es</w:t>
      </w:r>
      <w:r w:rsidRPr="009B4DCF">
        <w:rPr>
          <w:rFonts w:ascii="Arial" w:eastAsia="Batang" w:hAnsi="Arial" w:cs="Arial"/>
          <w:kern w:val="2"/>
          <w:lang w:eastAsia="zh-CN"/>
        </w:rPr>
        <w:t xml:space="preserve"> mantindrà l’alta censal o l’alta d’autònom </w:t>
      </w:r>
    </w:p>
    <w:p w14:paraId="58CDE584" w14:textId="77777777" w:rsidR="00A62D50" w:rsidRPr="009B4DCF" w:rsidRDefault="00A62D50" w:rsidP="00A62D50">
      <w:pPr>
        <w:pStyle w:val="Pargrafdellista"/>
        <w:widowControl w:val="0"/>
        <w:tabs>
          <w:tab w:val="left" w:pos="360"/>
        </w:tabs>
        <w:suppressAutoHyphens/>
        <w:autoSpaceDE w:val="0"/>
        <w:spacing w:after="0" w:line="240" w:lineRule="auto"/>
        <w:ind w:left="1492"/>
        <w:jc w:val="both"/>
        <w:rPr>
          <w:rFonts w:ascii="Arial" w:eastAsia="Batang" w:hAnsi="Arial" w:cs="Arial"/>
          <w:kern w:val="2"/>
          <w:lang w:eastAsia="zh-CN"/>
        </w:rPr>
      </w:pPr>
    </w:p>
    <w:p w14:paraId="7BAC4BD5" w14:textId="77777777" w:rsidR="00A62D50" w:rsidRPr="009B4DCF" w:rsidRDefault="00722F4D" w:rsidP="00A62D50">
      <w:pPr>
        <w:pStyle w:val="Pargrafdellista"/>
        <w:widowControl w:val="0"/>
        <w:numPr>
          <w:ilvl w:val="0"/>
          <w:numId w:val="11"/>
        </w:numPr>
        <w:tabs>
          <w:tab w:val="left" w:pos="360"/>
        </w:tabs>
        <w:suppressAutoHyphens/>
        <w:autoSpaceDE w:val="0"/>
        <w:spacing w:after="0" w:line="240" w:lineRule="auto"/>
        <w:jc w:val="both"/>
        <w:rPr>
          <w:rFonts w:ascii="Arial" w:eastAsia="Batang" w:hAnsi="Arial" w:cs="Arial"/>
          <w:kern w:val="2"/>
          <w:lang w:eastAsia="zh-CN"/>
        </w:rPr>
      </w:pPr>
      <w:r w:rsidRPr="009B4DCF">
        <w:rPr>
          <w:rFonts w:ascii="Arial" w:eastAsia="Batang" w:hAnsi="Arial" w:cs="Arial"/>
          <w:kern w:val="2"/>
          <w:lang w:eastAsia="zh-CN"/>
        </w:rPr>
        <w:t>de no haver demanat cap altre ajut o subvenció pel mateix concepte i, si escau, una relació de les subvencions i ajudes sol·licitades o concedides, amb la indicació dels imports i de</w:t>
      </w:r>
      <w:r w:rsidR="00101D0D" w:rsidRPr="009B4DCF">
        <w:rPr>
          <w:rFonts w:ascii="Arial" w:eastAsia="Batang" w:hAnsi="Arial" w:cs="Arial"/>
          <w:kern w:val="2"/>
          <w:lang w:eastAsia="zh-CN"/>
        </w:rPr>
        <w:t xml:space="preserve"> les entitats subvencionadores.</w:t>
      </w:r>
      <w:r w:rsidRPr="009B4DCF">
        <w:rPr>
          <w:rFonts w:ascii="Arial" w:eastAsia="Batang" w:hAnsi="Arial" w:cs="Arial"/>
          <w:kern w:val="2"/>
          <w:lang w:eastAsia="zh-CN"/>
        </w:rPr>
        <w:t xml:space="preserve"> </w:t>
      </w:r>
    </w:p>
    <w:p w14:paraId="575A6063" w14:textId="77777777" w:rsidR="00A62D50" w:rsidRPr="009B4DCF" w:rsidRDefault="00A62D50" w:rsidP="00A62D50">
      <w:pPr>
        <w:pStyle w:val="Pargrafdellista"/>
        <w:widowControl w:val="0"/>
        <w:tabs>
          <w:tab w:val="left" w:pos="360"/>
        </w:tabs>
        <w:suppressAutoHyphens/>
        <w:autoSpaceDE w:val="0"/>
        <w:spacing w:after="0" w:line="240" w:lineRule="auto"/>
        <w:ind w:left="1492"/>
        <w:jc w:val="both"/>
        <w:rPr>
          <w:rFonts w:ascii="Arial" w:eastAsia="Batang" w:hAnsi="Arial" w:cs="Arial"/>
          <w:kern w:val="2"/>
          <w:lang w:eastAsia="zh-CN"/>
        </w:rPr>
      </w:pPr>
    </w:p>
    <w:p w14:paraId="6449C443" w14:textId="02C69CDC" w:rsidR="00B05534" w:rsidRPr="009B4DCF" w:rsidRDefault="00B05534" w:rsidP="00A62D50">
      <w:pPr>
        <w:pStyle w:val="Pargrafdellista"/>
        <w:widowControl w:val="0"/>
        <w:numPr>
          <w:ilvl w:val="0"/>
          <w:numId w:val="11"/>
        </w:numPr>
        <w:tabs>
          <w:tab w:val="left" w:pos="360"/>
        </w:tabs>
        <w:suppressAutoHyphens/>
        <w:autoSpaceDE w:val="0"/>
        <w:spacing w:after="0" w:line="240" w:lineRule="auto"/>
        <w:jc w:val="both"/>
        <w:rPr>
          <w:rFonts w:ascii="Arial" w:eastAsia="Batang" w:hAnsi="Arial" w:cs="Arial"/>
          <w:kern w:val="2"/>
          <w:lang w:eastAsia="zh-CN"/>
        </w:rPr>
      </w:pPr>
      <w:r w:rsidRPr="009B4DCF">
        <w:rPr>
          <w:rFonts w:ascii="Arial" w:eastAsia="Batang" w:hAnsi="Arial" w:cs="Arial"/>
          <w:kern w:val="2"/>
          <w:lang w:eastAsia="zh-CN"/>
        </w:rPr>
        <w:t xml:space="preserve">que els productes adquirits </w:t>
      </w:r>
      <w:r w:rsidR="0034683E" w:rsidRPr="009B4DCF">
        <w:rPr>
          <w:rFonts w:ascii="Arial" w:eastAsia="Batang" w:hAnsi="Arial" w:cs="Arial"/>
          <w:kern w:val="2"/>
          <w:lang w:eastAsia="zh-CN"/>
        </w:rPr>
        <w:t xml:space="preserve">que ho requereixin </w:t>
      </w:r>
      <w:r w:rsidRPr="009B4DCF">
        <w:rPr>
          <w:rFonts w:ascii="Arial" w:eastAsia="Batang" w:hAnsi="Arial" w:cs="Arial"/>
          <w:kern w:val="2"/>
          <w:lang w:eastAsia="zh-CN"/>
        </w:rPr>
        <w:t>compleixen amb la normativa vigent d’homologació.</w:t>
      </w:r>
    </w:p>
    <w:p w14:paraId="4A4D33D5" w14:textId="77777777" w:rsidR="008B5468" w:rsidRPr="009B4DCF" w:rsidRDefault="008B5468" w:rsidP="008B5468">
      <w:pPr>
        <w:pStyle w:val="Pargrafdellista"/>
        <w:widowControl w:val="0"/>
        <w:tabs>
          <w:tab w:val="left" w:pos="360"/>
        </w:tabs>
        <w:suppressAutoHyphens/>
        <w:autoSpaceDE w:val="0"/>
        <w:spacing w:after="0" w:line="240" w:lineRule="auto"/>
        <w:ind w:left="1492"/>
        <w:jc w:val="both"/>
        <w:rPr>
          <w:rFonts w:ascii="Arial" w:eastAsia="Batang" w:hAnsi="Arial" w:cs="Arial"/>
          <w:kern w:val="2"/>
          <w:lang w:eastAsia="zh-CN"/>
        </w:rPr>
      </w:pPr>
    </w:p>
    <w:p w14:paraId="72A4183C" w14:textId="73D0E295" w:rsidR="008B5468" w:rsidRPr="009B4DCF" w:rsidRDefault="008B5468" w:rsidP="00A62D50">
      <w:pPr>
        <w:pStyle w:val="Pargrafdellista"/>
        <w:widowControl w:val="0"/>
        <w:numPr>
          <w:ilvl w:val="0"/>
          <w:numId w:val="11"/>
        </w:numPr>
        <w:tabs>
          <w:tab w:val="left" w:pos="360"/>
        </w:tabs>
        <w:suppressAutoHyphens/>
        <w:autoSpaceDE w:val="0"/>
        <w:spacing w:after="0" w:line="240" w:lineRule="auto"/>
        <w:jc w:val="both"/>
        <w:rPr>
          <w:rFonts w:ascii="Arial" w:eastAsia="Batang" w:hAnsi="Arial" w:cs="Arial"/>
          <w:kern w:val="2"/>
          <w:lang w:eastAsia="zh-CN"/>
        </w:rPr>
      </w:pPr>
      <w:r w:rsidRPr="009B4DCF">
        <w:rPr>
          <w:rFonts w:ascii="Arial" w:eastAsia="Batang" w:hAnsi="Arial" w:cs="Arial"/>
          <w:kern w:val="2"/>
          <w:lang w:eastAsia="zh-CN"/>
        </w:rPr>
        <w:t>que es té previst reiniciar l’activitat o l’obertura al públic</w:t>
      </w:r>
      <w:r w:rsidR="00522996" w:rsidRPr="009B4DCF">
        <w:rPr>
          <w:rFonts w:ascii="Arial" w:eastAsia="Batang" w:hAnsi="Arial" w:cs="Arial"/>
          <w:kern w:val="2"/>
          <w:lang w:eastAsia="zh-CN"/>
        </w:rPr>
        <w:t xml:space="preserve"> dins el termini de quatre mesos</w:t>
      </w:r>
      <w:r w:rsidR="00522996" w:rsidRPr="009B4DCF">
        <w:rPr>
          <w:rFonts w:ascii="Arial" w:eastAsia="Times New Roman" w:hAnsi="Arial" w:cs="Arial"/>
          <w:lang w:eastAsia="ca-ES"/>
        </w:rPr>
        <w:t xml:space="preserve"> comptadors des del dia següent a la finalització del termini de tancament obligatori establert p</w:t>
      </w:r>
      <w:r w:rsidR="00522996" w:rsidRPr="009B4DCF">
        <w:rPr>
          <w:rFonts w:ascii="Arial" w:eastAsia="Batang" w:hAnsi="Arial" w:cs="Arial"/>
          <w:kern w:val="2"/>
          <w:lang w:eastAsia="zh-CN"/>
        </w:rPr>
        <w:t xml:space="preserve">el Reial Decret 463/2020, 14 de març, modificat per Reial Decret 465/2020, de 17 de març, i en tot cas, </w:t>
      </w:r>
      <w:r w:rsidR="00A76BB1" w:rsidRPr="009B4DCF">
        <w:rPr>
          <w:rFonts w:ascii="Arial" w:eastAsia="Batang" w:hAnsi="Arial" w:cs="Arial"/>
          <w:kern w:val="2"/>
          <w:lang w:eastAsia="zh-CN"/>
        </w:rPr>
        <w:t>abans del dia 30 de setembre de 2020.</w:t>
      </w:r>
    </w:p>
    <w:p w14:paraId="032F1EA5" w14:textId="77777777" w:rsidR="00A62D50" w:rsidRPr="009B4DCF" w:rsidRDefault="00A62D50" w:rsidP="00A62D50">
      <w:pPr>
        <w:pStyle w:val="Pargrafdellista"/>
        <w:widowControl w:val="0"/>
        <w:tabs>
          <w:tab w:val="left" w:pos="360"/>
        </w:tabs>
        <w:suppressAutoHyphens/>
        <w:autoSpaceDE w:val="0"/>
        <w:spacing w:after="0" w:line="240" w:lineRule="auto"/>
        <w:ind w:left="1492"/>
        <w:jc w:val="both"/>
        <w:rPr>
          <w:rFonts w:ascii="Arial" w:eastAsia="Batang" w:hAnsi="Arial" w:cs="Arial"/>
          <w:kern w:val="2"/>
          <w:lang w:eastAsia="zh-CN"/>
        </w:rPr>
      </w:pPr>
    </w:p>
    <w:p w14:paraId="35A44639" w14:textId="5868A4CC" w:rsidR="00722F4D" w:rsidRPr="009B4DCF" w:rsidRDefault="00722F4D" w:rsidP="00A62D50">
      <w:pPr>
        <w:pStyle w:val="Pargrafdellista"/>
        <w:widowControl w:val="0"/>
        <w:numPr>
          <w:ilvl w:val="0"/>
          <w:numId w:val="11"/>
        </w:numPr>
        <w:tabs>
          <w:tab w:val="left" w:pos="360"/>
        </w:tabs>
        <w:suppressAutoHyphens/>
        <w:autoSpaceDE w:val="0"/>
        <w:spacing w:after="0" w:line="240" w:lineRule="auto"/>
        <w:jc w:val="both"/>
        <w:rPr>
          <w:rFonts w:ascii="Arial" w:eastAsia="Batang" w:hAnsi="Arial" w:cs="Arial"/>
          <w:kern w:val="2"/>
          <w:lang w:eastAsia="zh-CN"/>
        </w:rPr>
      </w:pPr>
      <w:r w:rsidRPr="009B4DCF">
        <w:rPr>
          <w:rFonts w:ascii="Arial" w:eastAsia="Batang" w:hAnsi="Arial" w:cs="Arial"/>
          <w:kern w:val="2"/>
          <w:lang w:eastAsia="zh-CN"/>
        </w:rPr>
        <w:t>de no trobar-se en la situació prevista en l’article 11 de la Llei 11/2016, de 28 de julio</w:t>
      </w:r>
      <w:r w:rsidR="00101D0D" w:rsidRPr="009B4DCF">
        <w:rPr>
          <w:rFonts w:ascii="Arial" w:eastAsia="Batang" w:hAnsi="Arial" w:cs="Arial"/>
          <w:kern w:val="2"/>
          <w:lang w:eastAsia="zh-CN"/>
        </w:rPr>
        <w:t>l, d’igualtat de dones i homes.</w:t>
      </w:r>
    </w:p>
    <w:p w14:paraId="41870AD0" w14:textId="77777777" w:rsidR="00522996" w:rsidRPr="009B4DCF" w:rsidRDefault="00522996" w:rsidP="00522996">
      <w:pPr>
        <w:pStyle w:val="Pargrafdellista"/>
        <w:widowControl w:val="0"/>
        <w:tabs>
          <w:tab w:val="left" w:pos="360"/>
        </w:tabs>
        <w:suppressAutoHyphens/>
        <w:autoSpaceDE w:val="0"/>
        <w:spacing w:after="0" w:line="240" w:lineRule="auto"/>
        <w:ind w:left="1492"/>
        <w:jc w:val="both"/>
        <w:rPr>
          <w:rFonts w:ascii="Arial" w:eastAsia="Batang" w:hAnsi="Arial" w:cs="Arial"/>
          <w:kern w:val="2"/>
          <w:lang w:eastAsia="zh-CN"/>
        </w:rPr>
      </w:pPr>
    </w:p>
    <w:p w14:paraId="4C1B41F7" w14:textId="31BCABFA" w:rsidR="00522996" w:rsidRPr="009B4DCF" w:rsidRDefault="00522996" w:rsidP="00A62D50">
      <w:pPr>
        <w:pStyle w:val="Pargrafdellista"/>
        <w:widowControl w:val="0"/>
        <w:numPr>
          <w:ilvl w:val="0"/>
          <w:numId w:val="11"/>
        </w:numPr>
        <w:tabs>
          <w:tab w:val="left" w:pos="360"/>
        </w:tabs>
        <w:suppressAutoHyphens/>
        <w:autoSpaceDE w:val="0"/>
        <w:spacing w:after="0" w:line="240" w:lineRule="auto"/>
        <w:jc w:val="both"/>
        <w:rPr>
          <w:rFonts w:ascii="Arial" w:eastAsia="Batang" w:hAnsi="Arial" w:cs="Arial"/>
          <w:kern w:val="2"/>
          <w:lang w:eastAsia="zh-CN"/>
        </w:rPr>
      </w:pPr>
      <w:r w:rsidRPr="009B4DCF">
        <w:rPr>
          <w:rFonts w:ascii="Arial" w:eastAsia="Batang" w:hAnsi="Arial" w:cs="Arial"/>
          <w:kern w:val="2"/>
          <w:lang w:eastAsia="zh-CN"/>
        </w:rPr>
        <w:t>de no ser deutor per una resolució de reintegrament de subvencions.</w:t>
      </w:r>
    </w:p>
    <w:p w14:paraId="2E1E68FE" w14:textId="77777777" w:rsidR="00522996" w:rsidRPr="009B4DCF" w:rsidRDefault="00522996" w:rsidP="00522996">
      <w:pPr>
        <w:pStyle w:val="Pargrafdellista"/>
        <w:widowControl w:val="0"/>
        <w:tabs>
          <w:tab w:val="left" w:pos="360"/>
        </w:tabs>
        <w:suppressAutoHyphens/>
        <w:autoSpaceDE w:val="0"/>
        <w:spacing w:after="0" w:line="240" w:lineRule="auto"/>
        <w:ind w:left="1492"/>
        <w:jc w:val="both"/>
        <w:rPr>
          <w:rFonts w:ascii="Arial" w:eastAsia="Batang" w:hAnsi="Arial" w:cs="Arial"/>
          <w:kern w:val="2"/>
          <w:lang w:eastAsia="zh-CN"/>
        </w:rPr>
      </w:pPr>
    </w:p>
    <w:p w14:paraId="03D0A859" w14:textId="77777777" w:rsidR="00FB22FA" w:rsidRPr="009B4DCF" w:rsidRDefault="00522996" w:rsidP="00522996">
      <w:pPr>
        <w:pStyle w:val="Pargrafdellista"/>
        <w:widowControl w:val="0"/>
        <w:numPr>
          <w:ilvl w:val="0"/>
          <w:numId w:val="11"/>
        </w:numPr>
        <w:tabs>
          <w:tab w:val="left" w:pos="360"/>
        </w:tabs>
        <w:suppressAutoHyphens/>
        <w:autoSpaceDE w:val="0"/>
        <w:spacing w:after="0" w:line="240" w:lineRule="auto"/>
        <w:jc w:val="both"/>
        <w:rPr>
          <w:rFonts w:ascii="Arial" w:eastAsia="Batang" w:hAnsi="Arial" w:cs="Arial"/>
          <w:kern w:val="2"/>
          <w:lang w:eastAsia="zh-CN"/>
        </w:rPr>
      </w:pPr>
      <w:r w:rsidRPr="009B4DCF">
        <w:rPr>
          <w:rFonts w:ascii="Arial" w:eastAsia="Batang" w:hAnsi="Arial" w:cs="Arial"/>
          <w:kern w:val="2"/>
          <w:lang w:eastAsia="zh-CN"/>
        </w:rPr>
        <w:t>de la realització de la despesa i dels seus ingressos.</w:t>
      </w:r>
    </w:p>
    <w:p w14:paraId="3F33B180" w14:textId="2A11B16F" w:rsidR="00522996" w:rsidRPr="009B4DCF" w:rsidRDefault="00522996" w:rsidP="00FB22FA">
      <w:pPr>
        <w:pStyle w:val="Pargrafdellista"/>
        <w:widowControl w:val="0"/>
        <w:tabs>
          <w:tab w:val="left" w:pos="360"/>
        </w:tabs>
        <w:suppressAutoHyphens/>
        <w:autoSpaceDE w:val="0"/>
        <w:spacing w:after="0" w:line="240" w:lineRule="auto"/>
        <w:ind w:left="1492"/>
        <w:jc w:val="both"/>
        <w:rPr>
          <w:rFonts w:ascii="Arial" w:eastAsia="Batang" w:hAnsi="Arial" w:cs="Arial"/>
          <w:kern w:val="2"/>
          <w:lang w:eastAsia="zh-CN"/>
        </w:rPr>
      </w:pPr>
      <w:r w:rsidRPr="009B4DCF">
        <w:rPr>
          <w:rFonts w:ascii="Arial" w:eastAsia="Batang" w:hAnsi="Arial" w:cs="Arial"/>
          <w:kern w:val="2"/>
          <w:lang w:eastAsia="zh-CN"/>
        </w:rPr>
        <w:t xml:space="preserve"> </w:t>
      </w:r>
    </w:p>
    <w:p w14:paraId="2171E959" w14:textId="7FCD0432" w:rsidR="00FB22FA" w:rsidRPr="009B4DCF" w:rsidRDefault="00FB22FA" w:rsidP="00522996">
      <w:pPr>
        <w:pStyle w:val="Pargrafdellista"/>
        <w:widowControl w:val="0"/>
        <w:numPr>
          <w:ilvl w:val="0"/>
          <w:numId w:val="11"/>
        </w:numPr>
        <w:tabs>
          <w:tab w:val="left" w:pos="360"/>
        </w:tabs>
        <w:suppressAutoHyphens/>
        <w:autoSpaceDE w:val="0"/>
        <w:spacing w:after="0" w:line="240" w:lineRule="auto"/>
        <w:jc w:val="both"/>
        <w:rPr>
          <w:rFonts w:ascii="Arial" w:eastAsia="Batang" w:hAnsi="Arial" w:cs="Arial"/>
          <w:kern w:val="2"/>
          <w:lang w:eastAsia="zh-CN"/>
        </w:rPr>
      </w:pPr>
      <w:r w:rsidRPr="009B4DCF">
        <w:rPr>
          <w:rFonts w:ascii="Arial" w:eastAsia="Batang" w:hAnsi="Arial" w:cs="Arial"/>
          <w:kern w:val="2"/>
          <w:lang w:eastAsia="zh-CN"/>
        </w:rPr>
        <w:t xml:space="preserve">d’estar al corrent amb les obligacions tributàries, amb la Seguretat Social i amb el Consell de Mallorca. </w:t>
      </w:r>
    </w:p>
    <w:p w14:paraId="33F2433D" w14:textId="77777777" w:rsidR="00522996" w:rsidRPr="009B4DCF" w:rsidRDefault="00522996" w:rsidP="00522996">
      <w:pPr>
        <w:widowControl w:val="0"/>
        <w:tabs>
          <w:tab w:val="left" w:pos="360"/>
        </w:tabs>
        <w:suppressAutoHyphens/>
        <w:autoSpaceDE w:val="0"/>
        <w:spacing w:after="0" w:line="240" w:lineRule="auto"/>
        <w:jc w:val="both"/>
        <w:rPr>
          <w:rFonts w:ascii="Arial" w:eastAsia="Batang" w:hAnsi="Arial" w:cs="Arial"/>
          <w:kern w:val="2"/>
          <w:lang w:eastAsia="zh-CN"/>
        </w:rPr>
      </w:pPr>
    </w:p>
    <w:p w14:paraId="0610E380" w14:textId="34EB95FC" w:rsidR="00522996" w:rsidRPr="009B4DCF" w:rsidRDefault="00522996" w:rsidP="00800541">
      <w:pPr>
        <w:pStyle w:val="Pargrafdellista"/>
        <w:widowControl w:val="0"/>
        <w:numPr>
          <w:ilvl w:val="0"/>
          <w:numId w:val="2"/>
        </w:numPr>
        <w:tabs>
          <w:tab w:val="left" w:pos="360"/>
        </w:tabs>
        <w:suppressAutoHyphens/>
        <w:autoSpaceDE w:val="0"/>
        <w:spacing w:after="0" w:line="240" w:lineRule="auto"/>
        <w:jc w:val="both"/>
        <w:rPr>
          <w:rFonts w:ascii="Arial" w:eastAsia="Batang" w:hAnsi="Arial" w:cs="Arial"/>
          <w:kern w:val="2"/>
          <w:lang w:eastAsia="zh-CN"/>
        </w:rPr>
      </w:pPr>
      <w:r w:rsidRPr="009B4DCF">
        <w:rPr>
          <w:rFonts w:ascii="Arial" w:eastAsia="Batang" w:hAnsi="Arial" w:cs="Arial"/>
          <w:kern w:val="2"/>
          <w:lang w:eastAsia="zh-CN"/>
        </w:rPr>
        <w:t>Si la persona sol·licitant és un</w:t>
      </w:r>
      <w:r w:rsidR="00E443E0" w:rsidRPr="009B4DCF">
        <w:rPr>
          <w:rFonts w:ascii="Arial" w:eastAsia="Batang" w:hAnsi="Arial" w:cs="Arial"/>
          <w:kern w:val="2"/>
          <w:lang w:eastAsia="zh-CN"/>
        </w:rPr>
        <w:t>a</w:t>
      </w:r>
      <w:r w:rsidRPr="009B4DCF">
        <w:rPr>
          <w:rFonts w:ascii="Arial" w:eastAsia="Batang" w:hAnsi="Arial" w:cs="Arial"/>
          <w:kern w:val="2"/>
          <w:lang w:eastAsia="zh-CN"/>
        </w:rPr>
        <w:t xml:space="preserve"> Comunitat de Béns, declaració responsable </w:t>
      </w:r>
      <w:r w:rsidR="00E443E0" w:rsidRPr="009B4DCF">
        <w:rPr>
          <w:rFonts w:ascii="Arial" w:eastAsia="Batang" w:hAnsi="Arial" w:cs="Arial"/>
          <w:kern w:val="2"/>
          <w:lang w:eastAsia="zh-CN"/>
        </w:rPr>
        <w:t>de no haver demanat,</w:t>
      </w:r>
      <w:r w:rsidRPr="009B4DCF">
        <w:rPr>
          <w:rFonts w:ascii="Arial" w:eastAsia="Batang" w:hAnsi="Arial" w:cs="Arial"/>
          <w:kern w:val="2"/>
          <w:lang w:eastAsia="zh-CN"/>
        </w:rPr>
        <w:t xml:space="preserve"> l’altre comuner</w:t>
      </w:r>
      <w:r w:rsidR="00E443E0" w:rsidRPr="009B4DCF">
        <w:rPr>
          <w:rFonts w:ascii="Arial" w:eastAsia="Batang" w:hAnsi="Arial" w:cs="Arial"/>
          <w:kern w:val="2"/>
          <w:lang w:eastAsia="zh-CN"/>
        </w:rPr>
        <w:t>,</w:t>
      </w:r>
      <w:r w:rsidRPr="009B4DCF">
        <w:rPr>
          <w:rFonts w:ascii="Arial" w:eastAsia="Batang" w:hAnsi="Arial" w:cs="Arial"/>
          <w:kern w:val="2"/>
          <w:lang w:eastAsia="zh-CN"/>
        </w:rPr>
        <w:t xml:space="preserve"> </w:t>
      </w:r>
      <w:r w:rsidR="00E443E0" w:rsidRPr="009B4DCF">
        <w:rPr>
          <w:rFonts w:ascii="Arial" w:eastAsia="Batang" w:hAnsi="Arial" w:cs="Arial"/>
          <w:kern w:val="2"/>
          <w:lang w:eastAsia="zh-CN"/>
        </w:rPr>
        <w:t>subvenció pe</w:t>
      </w:r>
      <w:r w:rsidR="0034683E" w:rsidRPr="009B4DCF">
        <w:rPr>
          <w:rFonts w:ascii="Arial" w:eastAsia="Batang" w:hAnsi="Arial" w:cs="Arial"/>
          <w:kern w:val="2"/>
          <w:lang w:eastAsia="zh-CN"/>
        </w:rPr>
        <w:t>r a</w:t>
      </w:r>
      <w:r w:rsidR="00E443E0" w:rsidRPr="009B4DCF">
        <w:rPr>
          <w:rFonts w:ascii="Arial" w:eastAsia="Batang" w:hAnsi="Arial" w:cs="Arial"/>
          <w:kern w:val="2"/>
          <w:lang w:eastAsia="zh-CN"/>
        </w:rPr>
        <w:t>l mateix establiment.</w:t>
      </w:r>
    </w:p>
    <w:bookmarkEnd w:id="3"/>
    <w:p w14:paraId="440A3C21" w14:textId="77777777" w:rsidR="00522996" w:rsidRPr="009B4DCF" w:rsidRDefault="00522996" w:rsidP="00722F4D">
      <w:pPr>
        <w:suppressAutoHyphens/>
        <w:spacing w:after="0" w:line="240" w:lineRule="auto"/>
        <w:jc w:val="both"/>
        <w:rPr>
          <w:rFonts w:ascii="Arial" w:eastAsia="Times New Roman" w:hAnsi="Arial" w:cs="Arial"/>
          <w:lang w:eastAsia="zh-CN"/>
        </w:rPr>
      </w:pPr>
    </w:p>
    <w:p w14:paraId="3AADC178" w14:textId="6CBA598C" w:rsidR="00722F4D" w:rsidRPr="009B4DCF" w:rsidRDefault="00722F4D" w:rsidP="00722F4D">
      <w:pPr>
        <w:suppressAutoHyphens/>
        <w:spacing w:after="0" w:line="240" w:lineRule="auto"/>
        <w:jc w:val="both"/>
        <w:rPr>
          <w:rFonts w:ascii="Arial" w:eastAsia="Times New Roman" w:hAnsi="Arial" w:cs="Arial"/>
          <w:lang w:eastAsia="zh-CN"/>
        </w:rPr>
      </w:pPr>
      <w:r w:rsidRPr="009B4DCF">
        <w:rPr>
          <w:rFonts w:ascii="Arial" w:eastAsia="Times New Roman" w:hAnsi="Arial" w:cs="Arial"/>
          <w:lang w:eastAsia="zh-CN"/>
        </w:rPr>
        <w:t>En el supòsit que els documents exigits estiguin en poder del Departament de</w:t>
      </w:r>
      <w:r w:rsidR="00A62D50" w:rsidRPr="009B4DCF">
        <w:rPr>
          <w:rFonts w:ascii="Arial" w:eastAsia="Times New Roman" w:hAnsi="Arial" w:cs="Arial"/>
          <w:lang w:eastAsia="zh-CN"/>
        </w:rPr>
        <w:t xml:space="preserve"> Promoció Econòmica i Desenvolupament Local</w:t>
      </w:r>
      <w:r w:rsidRPr="009B4DCF">
        <w:rPr>
          <w:rFonts w:ascii="Arial" w:eastAsia="Times New Roman" w:hAnsi="Arial" w:cs="Arial"/>
          <w:lang w:eastAsia="zh-CN"/>
        </w:rPr>
        <w:t>, la persona sol·licitant es pot acollir al que s’estableix en l’article 28.3 de la Llei 39/2015, d’1 d’octubre, del procediment administratiu comú de les administracions públiques, sempre que es faci constar la data i la dependència en què es presentaren i quan no hagin transcorregut més de cinc anys d’ençà que acabà el procediment.</w:t>
      </w:r>
      <w:r w:rsidR="00032C04" w:rsidRPr="009B4DCF">
        <w:rPr>
          <w:rFonts w:ascii="Arial" w:eastAsia="Times New Roman" w:hAnsi="Arial" w:cs="Arial"/>
          <w:lang w:eastAsia="zh-CN"/>
        </w:rPr>
        <w:t xml:space="preserve"> </w:t>
      </w:r>
    </w:p>
    <w:p w14:paraId="07B97373" w14:textId="77777777" w:rsidR="00032C04" w:rsidRPr="009B4DCF" w:rsidRDefault="00032C04" w:rsidP="00722F4D">
      <w:pPr>
        <w:widowControl w:val="0"/>
        <w:tabs>
          <w:tab w:val="left" w:pos="360"/>
        </w:tabs>
        <w:suppressAutoHyphens/>
        <w:autoSpaceDE w:val="0"/>
        <w:spacing w:after="0" w:line="240" w:lineRule="auto"/>
        <w:jc w:val="both"/>
        <w:rPr>
          <w:rFonts w:ascii="Arial" w:eastAsia="Batang" w:hAnsi="Arial" w:cs="Arial"/>
          <w:kern w:val="2"/>
          <w:highlight w:val="yellow"/>
          <w:lang w:eastAsia="zh-CN"/>
        </w:rPr>
      </w:pPr>
    </w:p>
    <w:p w14:paraId="5FDE74C1" w14:textId="0456357A" w:rsidR="00722F4D" w:rsidRPr="009B4DCF" w:rsidRDefault="00522996" w:rsidP="00722F4D">
      <w:pPr>
        <w:widowControl w:val="0"/>
        <w:suppressAutoHyphens/>
        <w:autoSpaceDE w:val="0"/>
        <w:spacing w:after="0" w:line="240" w:lineRule="auto"/>
        <w:jc w:val="both"/>
        <w:rPr>
          <w:rFonts w:ascii="Arial" w:eastAsia="Batang" w:hAnsi="Arial" w:cs="Arial"/>
          <w:b/>
          <w:bCs/>
          <w:kern w:val="2"/>
          <w:lang w:eastAsia="zh-CN"/>
        </w:rPr>
      </w:pPr>
      <w:r w:rsidRPr="009B4DCF">
        <w:rPr>
          <w:rFonts w:ascii="Arial" w:eastAsia="Batang" w:hAnsi="Arial" w:cs="Arial"/>
          <w:b/>
          <w:bCs/>
          <w:kern w:val="2"/>
          <w:lang w:eastAsia="zh-CN"/>
        </w:rPr>
        <w:t>11</w:t>
      </w:r>
      <w:r w:rsidR="0048622D" w:rsidRPr="009B4DCF">
        <w:rPr>
          <w:rFonts w:ascii="Arial" w:eastAsia="Batang" w:hAnsi="Arial" w:cs="Arial"/>
          <w:b/>
          <w:bCs/>
          <w:kern w:val="2"/>
          <w:lang w:eastAsia="zh-CN"/>
        </w:rPr>
        <w:t>. Import de la subvenció</w:t>
      </w:r>
    </w:p>
    <w:p w14:paraId="74320C44" w14:textId="77777777" w:rsidR="0048622D" w:rsidRPr="009B4DCF" w:rsidRDefault="0048622D" w:rsidP="00722F4D">
      <w:pPr>
        <w:widowControl w:val="0"/>
        <w:suppressAutoHyphens/>
        <w:autoSpaceDE w:val="0"/>
        <w:spacing w:after="0" w:line="240" w:lineRule="auto"/>
        <w:jc w:val="both"/>
        <w:rPr>
          <w:rFonts w:ascii="Arial" w:eastAsia="Batang" w:hAnsi="Arial" w:cs="Arial"/>
          <w:b/>
          <w:bCs/>
          <w:kern w:val="2"/>
          <w:highlight w:val="yellow"/>
          <w:lang w:eastAsia="zh-CN"/>
        </w:rPr>
      </w:pPr>
    </w:p>
    <w:p w14:paraId="3F0D8C15" w14:textId="4228E8AB" w:rsidR="0048622D" w:rsidRPr="009B4DCF" w:rsidRDefault="008073CE" w:rsidP="00722F4D">
      <w:pPr>
        <w:spacing w:after="0" w:line="240" w:lineRule="auto"/>
        <w:jc w:val="both"/>
        <w:rPr>
          <w:rFonts w:ascii="Arial" w:eastAsia="Times New Roman" w:hAnsi="Arial" w:cs="Arial"/>
          <w:b/>
          <w:lang w:eastAsia="ca-ES"/>
        </w:rPr>
      </w:pPr>
      <w:r w:rsidRPr="009B4DCF">
        <w:rPr>
          <w:rFonts w:ascii="Arial" w:eastAsia="Batang" w:hAnsi="Arial" w:cs="Arial"/>
          <w:bCs/>
          <w:kern w:val="2"/>
          <w:lang w:eastAsia="zh-CN"/>
        </w:rPr>
        <w:t>L’import màxim de la subvenció serà de</w:t>
      </w:r>
      <w:r w:rsidR="00976FD2" w:rsidRPr="009B4DCF">
        <w:rPr>
          <w:rFonts w:ascii="Arial" w:eastAsia="Batang" w:hAnsi="Arial" w:cs="Arial"/>
          <w:bCs/>
          <w:kern w:val="2"/>
          <w:lang w:eastAsia="zh-CN"/>
        </w:rPr>
        <w:t xml:space="preserve"> 1.000,00</w:t>
      </w:r>
      <w:r w:rsidRPr="009B4DCF">
        <w:rPr>
          <w:rFonts w:ascii="Arial" w:eastAsia="Batang" w:hAnsi="Arial" w:cs="Arial"/>
          <w:bCs/>
          <w:kern w:val="2"/>
          <w:lang w:eastAsia="zh-CN"/>
        </w:rPr>
        <w:t xml:space="preserve"> euros per persona sol·licitant</w:t>
      </w:r>
      <w:r w:rsidR="0034683E" w:rsidRPr="009B4DCF">
        <w:rPr>
          <w:rFonts w:ascii="Arial" w:eastAsia="Batang" w:hAnsi="Arial" w:cs="Arial"/>
          <w:bCs/>
          <w:kern w:val="2"/>
          <w:lang w:eastAsia="zh-CN"/>
        </w:rPr>
        <w:t xml:space="preserve">, independentment que se sol·liciten ajudes a les dues línies. </w:t>
      </w:r>
    </w:p>
    <w:p w14:paraId="05C3D361" w14:textId="77777777" w:rsidR="0048622D" w:rsidRPr="009B4DCF" w:rsidRDefault="0048622D" w:rsidP="00722F4D">
      <w:pPr>
        <w:spacing w:after="0" w:line="240" w:lineRule="auto"/>
        <w:jc w:val="both"/>
        <w:rPr>
          <w:rFonts w:ascii="Arial" w:eastAsia="Times New Roman" w:hAnsi="Arial" w:cs="Arial"/>
          <w:b/>
          <w:lang w:eastAsia="ca-ES"/>
        </w:rPr>
      </w:pPr>
    </w:p>
    <w:p w14:paraId="6A207F9A" w14:textId="1318A604" w:rsidR="00722F4D" w:rsidRPr="009B4DCF" w:rsidRDefault="00722F4D" w:rsidP="00522996">
      <w:pPr>
        <w:spacing w:after="0" w:line="240" w:lineRule="auto"/>
        <w:jc w:val="both"/>
        <w:rPr>
          <w:rFonts w:ascii="Arial" w:eastAsia="Times New Roman" w:hAnsi="Arial" w:cs="Arial"/>
          <w:lang w:eastAsia="ca-ES"/>
        </w:rPr>
      </w:pPr>
      <w:r w:rsidRPr="009B4DCF">
        <w:rPr>
          <w:rFonts w:ascii="Arial" w:eastAsia="Times New Roman" w:hAnsi="Arial" w:cs="Arial"/>
          <w:lang w:eastAsia="ca-ES"/>
        </w:rPr>
        <w:t xml:space="preserve">L’import de les subvencions concedides en cap cas pot ésser d’una quantia que, aïlladament o en concurrència amb altres subvencions o ajudes d’altres administracions públiques o d’entitats privades, superi el cost de l’activitat que ha de </w:t>
      </w:r>
      <w:r w:rsidR="00565AC6" w:rsidRPr="009B4DCF">
        <w:rPr>
          <w:rFonts w:ascii="Arial" w:eastAsia="Times New Roman" w:hAnsi="Arial" w:cs="Arial"/>
          <w:lang w:eastAsia="ca-ES"/>
        </w:rPr>
        <w:t>desenvolupar la persona beneficiària de la subvenció.</w:t>
      </w:r>
    </w:p>
    <w:p w14:paraId="6324CD38" w14:textId="77777777" w:rsidR="00722F4D" w:rsidRPr="009B4DCF" w:rsidRDefault="00722F4D" w:rsidP="00722F4D">
      <w:pPr>
        <w:widowControl w:val="0"/>
        <w:suppressAutoHyphens/>
        <w:autoSpaceDE w:val="0"/>
        <w:spacing w:after="0" w:line="240" w:lineRule="auto"/>
        <w:jc w:val="both"/>
        <w:rPr>
          <w:rFonts w:ascii="Arial" w:eastAsia="Batang" w:hAnsi="Arial" w:cs="Arial"/>
          <w:b/>
          <w:kern w:val="2"/>
          <w:lang w:eastAsia="zh-CN"/>
        </w:rPr>
      </w:pPr>
    </w:p>
    <w:p w14:paraId="4F13B959" w14:textId="7A480069" w:rsidR="00722F4D" w:rsidRPr="009B4DCF" w:rsidRDefault="00522996" w:rsidP="00722F4D">
      <w:pPr>
        <w:widowControl w:val="0"/>
        <w:suppressAutoHyphens/>
        <w:autoSpaceDE w:val="0"/>
        <w:spacing w:after="0" w:line="240" w:lineRule="auto"/>
        <w:jc w:val="both"/>
        <w:rPr>
          <w:rFonts w:ascii="Arial" w:eastAsia="Batang" w:hAnsi="Arial" w:cs="Arial"/>
          <w:b/>
          <w:bCs/>
          <w:kern w:val="2"/>
          <w:lang w:eastAsia="zh-CN"/>
        </w:rPr>
      </w:pPr>
      <w:r w:rsidRPr="009B4DCF">
        <w:rPr>
          <w:rFonts w:ascii="Arial" w:eastAsia="Batang" w:hAnsi="Arial" w:cs="Arial"/>
          <w:b/>
          <w:bCs/>
          <w:kern w:val="2"/>
          <w:lang w:eastAsia="zh-CN"/>
        </w:rPr>
        <w:t>12</w:t>
      </w:r>
      <w:r w:rsidR="00722F4D" w:rsidRPr="009B4DCF">
        <w:rPr>
          <w:rFonts w:ascii="Arial" w:eastAsia="Batang" w:hAnsi="Arial" w:cs="Arial"/>
          <w:b/>
          <w:bCs/>
          <w:kern w:val="2"/>
          <w:lang w:eastAsia="zh-CN"/>
        </w:rPr>
        <w:t>. Despeses subvencionables</w:t>
      </w:r>
    </w:p>
    <w:p w14:paraId="42BA6C4A" w14:textId="77777777" w:rsidR="00722F4D" w:rsidRPr="009B4DCF" w:rsidRDefault="00722F4D" w:rsidP="00722F4D">
      <w:pPr>
        <w:widowControl w:val="0"/>
        <w:suppressAutoHyphens/>
        <w:autoSpaceDE w:val="0"/>
        <w:spacing w:after="0" w:line="240" w:lineRule="auto"/>
        <w:jc w:val="both"/>
        <w:rPr>
          <w:rFonts w:ascii="Arial" w:eastAsia="Batang" w:hAnsi="Arial" w:cs="Arial"/>
          <w:b/>
          <w:bCs/>
          <w:kern w:val="2"/>
          <w:highlight w:val="yellow"/>
          <w:lang w:eastAsia="zh-CN"/>
        </w:rPr>
      </w:pPr>
    </w:p>
    <w:p w14:paraId="04D92E60" w14:textId="27C61C78" w:rsidR="00722F4D" w:rsidRPr="009B4DCF" w:rsidRDefault="00722F4D" w:rsidP="00722F4D">
      <w:pPr>
        <w:widowControl w:val="0"/>
        <w:suppressAutoHyphens/>
        <w:autoSpaceDE w:val="0"/>
        <w:spacing w:after="0" w:line="240" w:lineRule="auto"/>
        <w:jc w:val="both"/>
        <w:rPr>
          <w:rFonts w:ascii="Arial" w:eastAsia="Batang" w:hAnsi="Arial" w:cs="Arial"/>
          <w:bCs/>
          <w:kern w:val="2"/>
          <w:lang w:eastAsia="zh-CN"/>
        </w:rPr>
      </w:pPr>
      <w:r w:rsidRPr="009B4DCF">
        <w:rPr>
          <w:rFonts w:ascii="Arial" w:eastAsia="Batang" w:hAnsi="Arial" w:cs="Arial"/>
          <w:bCs/>
          <w:kern w:val="2"/>
          <w:lang w:eastAsia="zh-CN"/>
        </w:rPr>
        <w:t>Es consideren despeses subvencionable</w:t>
      </w:r>
      <w:r w:rsidR="00C922E4" w:rsidRPr="009B4DCF">
        <w:rPr>
          <w:rFonts w:ascii="Arial" w:eastAsia="Batang" w:hAnsi="Arial" w:cs="Arial"/>
          <w:bCs/>
          <w:kern w:val="2"/>
          <w:lang w:eastAsia="zh-CN"/>
        </w:rPr>
        <w:t xml:space="preserve">s qualsevol tipologia de despesa derivada d’accions generals i específiques de prevenció per adaptar l’activitat </w:t>
      </w:r>
      <w:r w:rsidR="005A3AD9" w:rsidRPr="009B4DCF">
        <w:rPr>
          <w:rFonts w:ascii="Arial" w:eastAsia="Batang" w:hAnsi="Arial" w:cs="Arial"/>
          <w:bCs/>
          <w:kern w:val="2"/>
          <w:lang w:eastAsia="zh-CN"/>
        </w:rPr>
        <w:t xml:space="preserve">econòmica </w:t>
      </w:r>
      <w:r w:rsidR="00C922E4" w:rsidRPr="009B4DCF">
        <w:rPr>
          <w:rFonts w:ascii="Arial" w:eastAsia="Batang" w:hAnsi="Arial" w:cs="Arial"/>
          <w:bCs/>
          <w:kern w:val="2"/>
          <w:lang w:eastAsia="zh-CN"/>
        </w:rPr>
        <w:t xml:space="preserve">a l’Ordre SND/388/2020, de 3 de maig, i per a l’adequació als nous hàbits de consum, que la persona beneficiària dugui a terme </w:t>
      </w:r>
      <w:r w:rsidR="00862EF5" w:rsidRPr="009B4DCF">
        <w:rPr>
          <w:rFonts w:ascii="Arial" w:eastAsia="Batang" w:hAnsi="Arial" w:cs="Arial"/>
          <w:bCs/>
          <w:kern w:val="2"/>
          <w:lang w:eastAsia="zh-CN"/>
        </w:rPr>
        <w:t>des del d</w:t>
      </w:r>
      <w:r w:rsidR="00A62D50" w:rsidRPr="009B4DCF">
        <w:rPr>
          <w:rFonts w:ascii="Arial" w:eastAsia="Batang" w:hAnsi="Arial" w:cs="Arial"/>
          <w:bCs/>
          <w:kern w:val="2"/>
          <w:lang w:eastAsia="zh-CN"/>
        </w:rPr>
        <w:t>ia 14 de març</w:t>
      </w:r>
      <w:r w:rsidR="00862EF5" w:rsidRPr="009B4DCF">
        <w:rPr>
          <w:rFonts w:ascii="Arial" w:eastAsia="Batang" w:hAnsi="Arial" w:cs="Arial"/>
          <w:bCs/>
          <w:kern w:val="2"/>
          <w:lang w:eastAsia="zh-CN"/>
        </w:rPr>
        <w:t xml:space="preserve"> de 2020 fins al</w:t>
      </w:r>
      <w:r w:rsidR="00A62D50" w:rsidRPr="009B4DCF">
        <w:rPr>
          <w:rFonts w:ascii="Arial" w:eastAsia="Batang" w:hAnsi="Arial" w:cs="Arial"/>
          <w:bCs/>
          <w:kern w:val="2"/>
          <w:lang w:eastAsia="zh-CN"/>
        </w:rPr>
        <w:t xml:space="preserve"> 30 d</w:t>
      </w:r>
      <w:r w:rsidR="00540581">
        <w:rPr>
          <w:rFonts w:ascii="Arial" w:eastAsia="Batang" w:hAnsi="Arial" w:cs="Arial"/>
          <w:bCs/>
          <w:kern w:val="2"/>
          <w:lang w:eastAsia="zh-CN"/>
        </w:rPr>
        <w:t>’octubre</w:t>
      </w:r>
      <w:r w:rsidR="00862EF5" w:rsidRPr="009B4DCF">
        <w:rPr>
          <w:rFonts w:ascii="Arial" w:eastAsia="Batang" w:hAnsi="Arial" w:cs="Arial"/>
          <w:bCs/>
          <w:kern w:val="2"/>
          <w:lang w:eastAsia="zh-CN"/>
        </w:rPr>
        <w:t xml:space="preserve"> de 2020</w:t>
      </w:r>
      <w:r w:rsidR="005A3AD9" w:rsidRPr="009B4DCF">
        <w:rPr>
          <w:rFonts w:ascii="Arial" w:eastAsia="Batang" w:hAnsi="Arial" w:cs="Arial"/>
          <w:bCs/>
          <w:kern w:val="2"/>
          <w:lang w:eastAsia="zh-CN"/>
        </w:rPr>
        <w:t xml:space="preserve">, ambdós inclosos. </w:t>
      </w:r>
      <w:r w:rsidR="00F91FB0">
        <w:rPr>
          <w:rFonts w:ascii="Arial" w:eastAsia="Batang" w:hAnsi="Arial" w:cs="Arial"/>
          <w:bCs/>
          <w:kern w:val="2"/>
          <w:lang w:eastAsia="zh-CN"/>
        </w:rPr>
        <w:t>Els justificants de despesa així com el seu pagament s’han d’haver emès dins aquestes dates.</w:t>
      </w:r>
    </w:p>
    <w:p w14:paraId="1AD4C409" w14:textId="77777777" w:rsidR="00722F4D" w:rsidRPr="009B4DCF" w:rsidRDefault="00722F4D" w:rsidP="00722F4D">
      <w:pPr>
        <w:spacing w:after="0" w:line="240" w:lineRule="auto"/>
        <w:jc w:val="both"/>
        <w:rPr>
          <w:rFonts w:ascii="Arial" w:eastAsia="Times New Roman" w:hAnsi="Arial" w:cs="Arial"/>
          <w:b/>
          <w:bCs/>
          <w:color w:val="000000"/>
          <w:lang w:eastAsia="ca-ES"/>
        </w:rPr>
      </w:pPr>
    </w:p>
    <w:p w14:paraId="049A655B" w14:textId="537FE934" w:rsidR="00407DF8" w:rsidRPr="009B4DCF" w:rsidRDefault="00722F4D" w:rsidP="00862EF5">
      <w:pPr>
        <w:spacing w:after="0" w:line="240" w:lineRule="auto"/>
        <w:jc w:val="both"/>
        <w:rPr>
          <w:rFonts w:ascii="Arial" w:eastAsia="Times New Roman" w:hAnsi="Arial" w:cs="Arial"/>
          <w:color w:val="000000"/>
          <w:highlight w:val="yellow"/>
          <w:lang w:eastAsia="ca-ES"/>
        </w:rPr>
      </w:pPr>
      <w:r w:rsidRPr="009B4DCF">
        <w:rPr>
          <w:rFonts w:ascii="Arial" w:eastAsia="Times New Roman" w:hAnsi="Arial" w:cs="Arial"/>
          <w:b/>
          <w:bCs/>
          <w:color w:val="000000"/>
          <w:lang w:eastAsia="ca-ES"/>
        </w:rPr>
        <w:t>LÍNIA 1</w:t>
      </w:r>
      <w:r w:rsidRPr="009B4DCF">
        <w:rPr>
          <w:rFonts w:ascii="Arial" w:eastAsia="Times New Roman" w:hAnsi="Arial" w:cs="Arial"/>
          <w:color w:val="000000"/>
          <w:lang w:eastAsia="ca-ES"/>
        </w:rPr>
        <w:t>:</w:t>
      </w:r>
      <w:r w:rsidR="00862EF5" w:rsidRPr="009B4DCF">
        <w:rPr>
          <w:rFonts w:ascii="Arial" w:eastAsia="Times New Roman" w:hAnsi="Arial" w:cs="Arial"/>
          <w:color w:val="000000"/>
          <w:lang w:eastAsia="ca-ES"/>
        </w:rPr>
        <w:t xml:space="preserve"> </w:t>
      </w:r>
      <w:r w:rsidR="00862EF5" w:rsidRPr="009B4DCF">
        <w:rPr>
          <w:rFonts w:ascii="Arial" w:eastAsia="Times New Roman" w:hAnsi="Arial" w:cs="Arial"/>
          <w:lang w:eastAsia="ca-ES"/>
        </w:rPr>
        <w:t xml:space="preserve">productes </w:t>
      </w:r>
      <w:r w:rsidR="00A67BB7" w:rsidRPr="009B4DCF">
        <w:rPr>
          <w:rFonts w:ascii="Arial" w:eastAsia="Times New Roman" w:hAnsi="Arial" w:cs="Arial"/>
          <w:lang w:eastAsia="ca-ES"/>
        </w:rPr>
        <w:t>sanitaris,</w:t>
      </w:r>
      <w:r w:rsidR="00393365" w:rsidRPr="009B4DCF">
        <w:rPr>
          <w:rFonts w:ascii="Arial" w:eastAsia="Times New Roman" w:hAnsi="Arial" w:cs="Arial"/>
          <w:lang w:eastAsia="ca-ES"/>
        </w:rPr>
        <w:t xml:space="preserve"> elements per adaptar el local a les limitacions de contacte físic,</w:t>
      </w:r>
      <w:r w:rsidR="00A67BB7" w:rsidRPr="009B4DCF">
        <w:rPr>
          <w:rFonts w:ascii="Arial" w:eastAsia="Times New Roman" w:hAnsi="Arial" w:cs="Arial"/>
          <w:lang w:eastAsia="ca-ES"/>
        </w:rPr>
        <w:t xml:space="preserve"> formació i consultoria</w:t>
      </w:r>
    </w:p>
    <w:p w14:paraId="417273E4" w14:textId="77777777" w:rsidR="00407DF8" w:rsidRPr="009B4DCF" w:rsidRDefault="00407DF8" w:rsidP="00862EF5">
      <w:pPr>
        <w:spacing w:after="0" w:line="240" w:lineRule="auto"/>
        <w:jc w:val="both"/>
        <w:rPr>
          <w:rFonts w:ascii="Arial" w:eastAsia="Times New Roman" w:hAnsi="Arial" w:cs="Arial"/>
          <w:color w:val="000000"/>
          <w:lang w:eastAsia="ca-ES"/>
        </w:rPr>
      </w:pPr>
    </w:p>
    <w:p w14:paraId="5412C300" w14:textId="23A30E90" w:rsidR="00862EF5" w:rsidRPr="009B4DCF" w:rsidRDefault="00862EF5" w:rsidP="00862EF5">
      <w:pPr>
        <w:spacing w:after="0" w:line="240" w:lineRule="auto"/>
        <w:jc w:val="both"/>
        <w:rPr>
          <w:rFonts w:ascii="Arial" w:eastAsia="Times New Roman" w:hAnsi="Arial" w:cs="Arial"/>
          <w:color w:val="000000"/>
          <w:lang w:eastAsia="ca-ES"/>
        </w:rPr>
      </w:pPr>
      <w:r w:rsidRPr="009B4DCF">
        <w:rPr>
          <w:rFonts w:ascii="Arial" w:eastAsia="Times New Roman" w:hAnsi="Arial" w:cs="Arial"/>
          <w:color w:val="000000"/>
          <w:lang w:eastAsia="ca-ES"/>
        </w:rPr>
        <w:t>a) Productes de protecció individual: mascaretes quirúrgiques, m</w:t>
      </w:r>
      <w:bookmarkStart w:id="4" w:name="_GoBack"/>
      <w:bookmarkEnd w:id="4"/>
      <w:r w:rsidRPr="009B4DCF">
        <w:rPr>
          <w:rFonts w:ascii="Arial" w:eastAsia="Times New Roman" w:hAnsi="Arial" w:cs="Arial"/>
          <w:color w:val="000000"/>
          <w:lang w:eastAsia="ca-ES"/>
        </w:rPr>
        <w:t>ascaretes FFP1, mascaretes FFP2, mascaretes FFP3, mascaretes amb filtre de partícules, guants de protecció, ulleres de protecció, pantalles facials, roba de protecció i gel hidroalcohòlic.</w:t>
      </w:r>
    </w:p>
    <w:p w14:paraId="6ECFB7F4" w14:textId="77777777" w:rsidR="00862EF5" w:rsidRPr="009B4DCF" w:rsidRDefault="00862EF5" w:rsidP="00862EF5">
      <w:pPr>
        <w:spacing w:after="0" w:line="240" w:lineRule="auto"/>
        <w:jc w:val="both"/>
        <w:rPr>
          <w:rFonts w:ascii="Arial" w:eastAsia="Times New Roman" w:hAnsi="Arial" w:cs="Arial"/>
          <w:color w:val="000000"/>
          <w:lang w:eastAsia="ca-ES"/>
        </w:rPr>
      </w:pPr>
    </w:p>
    <w:p w14:paraId="31D10D7E" w14:textId="4EC56084" w:rsidR="00862EF5" w:rsidRPr="009B4DCF" w:rsidRDefault="00862EF5" w:rsidP="00862EF5">
      <w:pPr>
        <w:spacing w:after="0" w:line="240" w:lineRule="auto"/>
        <w:jc w:val="both"/>
        <w:rPr>
          <w:rFonts w:ascii="Arial" w:eastAsia="Times New Roman" w:hAnsi="Arial" w:cs="Arial"/>
          <w:color w:val="000000"/>
          <w:lang w:eastAsia="ca-ES"/>
        </w:rPr>
      </w:pPr>
      <w:r w:rsidRPr="009B4DCF">
        <w:rPr>
          <w:rFonts w:ascii="Arial" w:eastAsia="Times New Roman" w:hAnsi="Arial" w:cs="Arial"/>
          <w:color w:val="000000"/>
          <w:lang w:eastAsia="ca-ES"/>
        </w:rPr>
        <w:t>b) Productes de protecció en el local:</w:t>
      </w:r>
      <w:r w:rsidR="00800541" w:rsidRPr="009B4DCF">
        <w:rPr>
          <w:rFonts w:ascii="Arial" w:eastAsia="Times New Roman" w:hAnsi="Arial" w:cs="Arial"/>
          <w:color w:val="000000"/>
          <w:lang w:eastAsia="ca-ES"/>
        </w:rPr>
        <w:t xml:space="preserve"> </w:t>
      </w:r>
      <w:proofErr w:type="spellStart"/>
      <w:r w:rsidR="00800541" w:rsidRPr="009B4DCF">
        <w:rPr>
          <w:rFonts w:ascii="Arial" w:eastAsia="Times New Roman" w:hAnsi="Arial" w:cs="Arial"/>
          <w:color w:val="000000"/>
          <w:lang w:eastAsia="ca-ES"/>
        </w:rPr>
        <w:t>virucides</w:t>
      </w:r>
      <w:proofErr w:type="spellEnd"/>
      <w:r w:rsidR="00800541" w:rsidRPr="009B4DCF">
        <w:rPr>
          <w:rFonts w:ascii="Arial" w:eastAsia="Times New Roman" w:hAnsi="Arial" w:cs="Arial"/>
          <w:color w:val="000000"/>
          <w:lang w:eastAsia="ca-ES"/>
        </w:rPr>
        <w:t>,</w:t>
      </w:r>
      <w:r w:rsidRPr="009B4DCF">
        <w:rPr>
          <w:rFonts w:ascii="Arial" w:eastAsia="Times New Roman" w:hAnsi="Arial" w:cs="Arial"/>
          <w:color w:val="000000"/>
          <w:lang w:eastAsia="ca-ES"/>
        </w:rPr>
        <w:t xml:space="preserve"> gels desinfectants de superfícies, mampares</w:t>
      </w:r>
      <w:r w:rsidR="0034683E" w:rsidRPr="009B4DCF">
        <w:rPr>
          <w:rFonts w:ascii="Arial" w:eastAsia="Times New Roman" w:hAnsi="Arial" w:cs="Arial"/>
          <w:lang w:eastAsia="ca-ES"/>
        </w:rPr>
        <w:t>,</w:t>
      </w:r>
      <w:r w:rsidR="00800541" w:rsidRPr="009B4DCF">
        <w:rPr>
          <w:rFonts w:ascii="Arial" w:eastAsia="Times New Roman" w:hAnsi="Arial" w:cs="Arial"/>
          <w:lang w:eastAsia="ca-ES"/>
        </w:rPr>
        <w:t xml:space="preserve"> </w:t>
      </w:r>
      <w:proofErr w:type="spellStart"/>
      <w:r w:rsidR="00800541" w:rsidRPr="009B4DCF">
        <w:rPr>
          <w:rFonts w:ascii="Arial" w:eastAsia="Times New Roman" w:hAnsi="Arial" w:cs="Arial"/>
          <w:lang w:eastAsia="ca-ES"/>
        </w:rPr>
        <w:t>biombos</w:t>
      </w:r>
      <w:proofErr w:type="spellEnd"/>
      <w:r w:rsidR="0034683E" w:rsidRPr="009B4DCF">
        <w:rPr>
          <w:rFonts w:ascii="Arial" w:eastAsia="Times New Roman" w:hAnsi="Arial" w:cs="Arial"/>
          <w:lang w:eastAsia="ca-ES"/>
        </w:rPr>
        <w:t xml:space="preserve"> o elements similar</w:t>
      </w:r>
      <w:r w:rsidR="00800541" w:rsidRPr="009B4DCF">
        <w:rPr>
          <w:rFonts w:ascii="Arial" w:eastAsia="Times New Roman" w:hAnsi="Arial" w:cs="Arial"/>
          <w:lang w:eastAsia="ca-ES"/>
        </w:rPr>
        <w:t>s</w:t>
      </w:r>
      <w:r w:rsidR="0034683E" w:rsidRPr="009B4DCF">
        <w:rPr>
          <w:rFonts w:ascii="Arial" w:eastAsia="Times New Roman" w:hAnsi="Arial" w:cs="Arial"/>
          <w:lang w:eastAsia="ca-ES"/>
        </w:rPr>
        <w:t xml:space="preserve">. </w:t>
      </w:r>
    </w:p>
    <w:p w14:paraId="3BFF6C5F" w14:textId="77777777" w:rsidR="00862EF5" w:rsidRPr="009B4DCF" w:rsidRDefault="00862EF5" w:rsidP="00862EF5">
      <w:pPr>
        <w:spacing w:after="0" w:line="240" w:lineRule="auto"/>
        <w:jc w:val="both"/>
        <w:rPr>
          <w:rFonts w:ascii="Arial" w:eastAsia="Times New Roman" w:hAnsi="Arial" w:cs="Arial"/>
          <w:color w:val="000000"/>
          <w:lang w:eastAsia="ca-ES"/>
        </w:rPr>
      </w:pPr>
    </w:p>
    <w:p w14:paraId="50ED4AEF" w14:textId="77777777" w:rsidR="00862EF5" w:rsidRPr="009B4DCF" w:rsidRDefault="00862EF5" w:rsidP="00862EF5">
      <w:pPr>
        <w:spacing w:after="0" w:line="240" w:lineRule="auto"/>
        <w:jc w:val="both"/>
        <w:rPr>
          <w:rFonts w:ascii="Arial" w:eastAsia="Times New Roman" w:hAnsi="Arial" w:cs="Arial"/>
          <w:color w:val="000000"/>
          <w:lang w:eastAsia="ca-ES"/>
        </w:rPr>
      </w:pPr>
      <w:r w:rsidRPr="009B4DCF">
        <w:rPr>
          <w:rFonts w:ascii="Arial" w:eastAsia="Times New Roman" w:hAnsi="Arial" w:cs="Arial"/>
          <w:color w:val="000000"/>
          <w:lang w:eastAsia="ca-ES"/>
        </w:rPr>
        <w:t>c) Productes de senyalització en el local: vinils, cinta americana, ferratines de trespol, etc.</w:t>
      </w:r>
    </w:p>
    <w:p w14:paraId="3A60852C" w14:textId="77777777" w:rsidR="00862EF5" w:rsidRPr="009B4DCF" w:rsidRDefault="00862EF5" w:rsidP="00862EF5">
      <w:pPr>
        <w:spacing w:after="0" w:line="240" w:lineRule="auto"/>
        <w:jc w:val="both"/>
        <w:rPr>
          <w:rFonts w:ascii="Arial" w:eastAsia="Times New Roman" w:hAnsi="Arial" w:cs="Arial"/>
          <w:color w:val="000000"/>
          <w:highlight w:val="yellow"/>
          <w:lang w:eastAsia="ca-ES"/>
        </w:rPr>
      </w:pPr>
    </w:p>
    <w:p w14:paraId="23E1B45D" w14:textId="0F23E6B5" w:rsidR="00862EF5" w:rsidRPr="009B4DCF" w:rsidRDefault="00862EF5" w:rsidP="00862EF5">
      <w:pPr>
        <w:spacing w:after="0" w:line="240" w:lineRule="auto"/>
        <w:jc w:val="both"/>
        <w:rPr>
          <w:rFonts w:ascii="Arial" w:eastAsia="Times New Roman" w:hAnsi="Arial" w:cs="Arial"/>
          <w:lang w:eastAsia="ca-ES"/>
        </w:rPr>
      </w:pPr>
      <w:r w:rsidRPr="009B4DCF">
        <w:rPr>
          <w:rFonts w:ascii="Arial" w:eastAsia="Times New Roman" w:hAnsi="Arial" w:cs="Arial"/>
          <w:lang w:eastAsia="ca-ES"/>
        </w:rPr>
        <w:t>d) Formació</w:t>
      </w:r>
      <w:r w:rsidR="00407DF8" w:rsidRPr="009B4DCF">
        <w:rPr>
          <w:rFonts w:ascii="Arial" w:eastAsia="Times New Roman" w:hAnsi="Arial" w:cs="Arial"/>
          <w:lang w:eastAsia="ca-ES"/>
        </w:rPr>
        <w:t xml:space="preserve"> en prevenció de riscs i mesures de seguretat i protecció davant el COVID-19</w:t>
      </w:r>
      <w:r w:rsidR="00A67BB7" w:rsidRPr="009B4DCF">
        <w:rPr>
          <w:rFonts w:ascii="Arial" w:eastAsia="Times New Roman" w:hAnsi="Arial" w:cs="Arial"/>
          <w:lang w:eastAsia="ca-ES"/>
        </w:rPr>
        <w:t xml:space="preserve"> i consultoria per implantar protocols sanitaris.</w:t>
      </w:r>
    </w:p>
    <w:p w14:paraId="52BB6FED" w14:textId="38363F9B" w:rsidR="00A67BB7" w:rsidRPr="009B4DCF" w:rsidRDefault="00A67BB7" w:rsidP="00862EF5">
      <w:pPr>
        <w:spacing w:after="0" w:line="240" w:lineRule="auto"/>
        <w:jc w:val="both"/>
        <w:rPr>
          <w:rFonts w:ascii="Arial" w:eastAsia="Times New Roman" w:hAnsi="Arial" w:cs="Arial"/>
          <w:lang w:eastAsia="ca-ES"/>
        </w:rPr>
      </w:pPr>
    </w:p>
    <w:p w14:paraId="064376A6" w14:textId="4D83C94D" w:rsidR="00862EF5" w:rsidRPr="009B4DCF" w:rsidRDefault="00594328" w:rsidP="00862EF5">
      <w:pPr>
        <w:spacing w:after="0" w:line="240" w:lineRule="auto"/>
        <w:jc w:val="both"/>
        <w:rPr>
          <w:rFonts w:ascii="Arial" w:eastAsia="Times New Roman" w:hAnsi="Arial" w:cs="Arial"/>
          <w:lang w:eastAsia="ca-ES"/>
        </w:rPr>
      </w:pPr>
      <w:r w:rsidRPr="009B4DCF">
        <w:rPr>
          <w:rFonts w:ascii="Arial" w:eastAsia="Times New Roman" w:hAnsi="Arial" w:cs="Arial"/>
          <w:b/>
          <w:lang w:eastAsia="ca-ES"/>
        </w:rPr>
        <w:t>LÍNIA 2</w:t>
      </w:r>
      <w:r w:rsidRPr="009B4DCF">
        <w:rPr>
          <w:rFonts w:ascii="Arial" w:eastAsia="Times New Roman" w:hAnsi="Arial" w:cs="Arial"/>
          <w:lang w:eastAsia="ca-ES"/>
        </w:rPr>
        <w:t xml:space="preserve">: eines tecnològiques necessàries per adaptar l’activitat als nous hàbits de consum i digitalitzar-ne la promoció o les vendes: ordinador, tableta, programa de gestió de clients, </w:t>
      </w:r>
      <w:proofErr w:type="spellStart"/>
      <w:r w:rsidR="00800541" w:rsidRPr="009B4DCF">
        <w:rPr>
          <w:rFonts w:ascii="Arial" w:eastAsia="Times New Roman" w:hAnsi="Arial" w:cs="Arial"/>
          <w:lang w:eastAsia="ca-ES"/>
        </w:rPr>
        <w:t>apps</w:t>
      </w:r>
      <w:proofErr w:type="spellEnd"/>
      <w:r w:rsidR="00800541" w:rsidRPr="009B4DCF">
        <w:rPr>
          <w:rFonts w:ascii="Arial" w:eastAsia="Times New Roman" w:hAnsi="Arial" w:cs="Arial"/>
          <w:lang w:eastAsia="ca-ES"/>
        </w:rPr>
        <w:t xml:space="preserve"> de control d’aforament, </w:t>
      </w:r>
      <w:r w:rsidRPr="009B4DCF">
        <w:rPr>
          <w:rFonts w:ascii="Arial" w:eastAsia="Times New Roman" w:hAnsi="Arial" w:cs="Arial"/>
          <w:lang w:eastAsia="ca-ES"/>
        </w:rPr>
        <w:t>entre d’altres.</w:t>
      </w:r>
    </w:p>
    <w:p w14:paraId="02080673" w14:textId="5FF0FA8D" w:rsidR="00976FD2" w:rsidRPr="009B4DCF" w:rsidRDefault="00976FD2" w:rsidP="00862EF5">
      <w:pPr>
        <w:spacing w:after="0" w:line="240" w:lineRule="auto"/>
        <w:jc w:val="both"/>
        <w:rPr>
          <w:rFonts w:ascii="Arial" w:eastAsia="Times New Roman" w:hAnsi="Arial" w:cs="Arial"/>
          <w:highlight w:val="yellow"/>
          <w:lang w:eastAsia="ca-ES"/>
        </w:rPr>
      </w:pPr>
    </w:p>
    <w:p w14:paraId="3AC8D288" w14:textId="1B4F49D9" w:rsidR="00976FD2" w:rsidRPr="009B4DCF" w:rsidRDefault="00976FD2" w:rsidP="00862EF5">
      <w:pPr>
        <w:spacing w:after="0" w:line="240" w:lineRule="auto"/>
        <w:jc w:val="both"/>
        <w:rPr>
          <w:rFonts w:ascii="Arial" w:eastAsia="Times New Roman" w:hAnsi="Arial" w:cs="Arial"/>
          <w:color w:val="000000"/>
          <w:lang w:eastAsia="ca-ES"/>
        </w:rPr>
      </w:pPr>
      <w:r w:rsidRPr="009B4DCF">
        <w:rPr>
          <w:rFonts w:ascii="Arial" w:eastAsia="Times New Roman" w:hAnsi="Arial" w:cs="Arial"/>
          <w:lang w:eastAsia="ca-ES"/>
        </w:rPr>
        <w:t>També, seran subvencionables els e</w:t>
      </w:r>
      <w:r w:rsidR="00800541" w:rsidRPr="009B4DCF">
        <w:rPr>
          <w:rFonts w:ascii="Arial" w:eastAsia="Times New Roman" w:hAnsi="Arial" w:cs="Arial"/>
          <w:lang w:eastAsia="ca-ES"/>
        </w:rPr>
        <w:t>quips</w:t>
      </w:r>
      <w:r w:rsidRPr="009B4DCF">
        <w:rPr>
          <w:rFonts w:ascii="Arial" w:eastAsia="Times New Roman" w:hAnsi="Arial" w:cs="Arial"/>
          <w:lang w:eastAsia="ca-ES"/>
        </w:rPr>
        <w:t xml:space="preserve"> de neteja i desinfecció de productes, superfícies i espais.</w:t>
      </w:r>
    </w:p>
    <w:p w14:paraId="652B6A96" w14:textId="77777777" w:rsidR="00A53A2D" w:rsidRPr="009B4DCF" w:rsidRDefault="00A53A2D" w:rsidP="00722F4D">
      <w:pPr>
        <w:widowControl w:val="0"/>
        <w:suppressAutoHyphens/>
        <w:autoSpaceDE w:val="0"/>
        <w:spacing w:after="0" w:line="240" w:lineRule="auto"/>
        <w:jc w:val="both"/>
        <w:rPr>
          <w:rFonts w:ascii="Arial" w:eastAsia="Batang" w:hAnsi="Arial" w:cs="Arial"/>
          <w:bCs/>
          <w:kern w:val="2"/>
          <w:lang w:eastAsia="zh-CN"/>
        </w:rPr>
      </w:pPr>
    </w:p>
    <w:p w14:paraId="2C24A10B" w14:textId="39EF9F3D" w:rsidR="00722F4D" w:rsidRPr="009B4DCF" w:rsidRDefault="00722F4D" w:rsidP="00722F4D">
      <w:pPr>
        <w:spacing w:after="0" w:line="240" w:lineRule="auto"/>
        <w:jc w:val="both"/>
        <w:rPr>
          <w:rFonts w:ascii="Arial" w:eastAsia="Times New Roman" w:hAnsi="Arial" w:cs="Arial"/>
          <w:lang w:eastAsia="es-ES"/>
        </w:rPr>
      </w:pPr>
      <w:r w:rsidRPr="009B4DCF">
        <w:rPr>
          <w:rFonts w:ascii="Arial" w:eastAsia="Times New Roman" w:hAnsi="Arial" w:cs="Arial"/>
          <w:lang w:eastAsia="es-ES"/>
        </w:rPr>
        <w:t>En cap cas el cost d’adquisició de les despeses subvencionables pot ser superior al valor de mercat.</w:t>
      </w:r>
    </w:p>
    <w:p w14:paraId="1442E78F" w14:textId="77777777" w:rsidR="00722F4D" w:rsidRPr="009B4DCF" w:rsidRDefault="00722F4D" w:rsidP="00722F4D">
      <w:pPr>
        <w:suppressAutoHyphens/>
        <w:spacing w:after="0" w:line="240" w:lineRule="auto"/>
        <w:jc w:val="both"/>
        <w:rPr>
          <w:rFonts w:ascii="Arial" w:eastAsia="Batang" w:hAnsi="Arial" w:cs="Arial"/>
          <w:b/>
          <w:kern w:val="2"/>
          <w:highlight w:val="yellow"/>
          <w:lang w:eastAsia="zh-CN"/>
        </w:rPr>
      </w:pPr>
    </w:p>
    <w:p w14:paraId="7CB8382F" w14:textId="77777777" w:rsidR="008F10D2" w:rsidRPr="009B4DCF" w:rsidRDefault="00800541" w:rsidP="008F10D2">
      <w:pPr>
        <w:spacing w:after="0" w:line="240" w:lineRule="auto"/>
        <w:jc w:val="both"/>
        <w:rPr>
          <w:rFonts w:ascii="Arial" w:eastAsia="Times New Roman" w:hAnsi="Arial" w:cs="Arial"/>
          <w:b/>
          <w:bCs/>
          <w:lang w:eastAsia="es-ES"/>
        </w:rPr>
      </w:pPr>
      <w:r w:rsidRPr="009B4DCF">
        <w:rPr>
          <w:rFonts w:ascii="Arial" w:eastAsia="Times New Roman" w:hAnsi="Arial" w:cs="Arial"/>
          <w:b/>
          <w:bCs/>
          <w:lang w:eastAsia="es-ES"/>
        </w:rPr>
        <w:t>13. R</w:t>
      </w:r>
      <w:r w:rsidR="008F10D2" w:rsidRPr="009B4DCF">
        <w:rPr>
          <w:rFonts w:ascii="Arial" w:eastAsia="Times New Roman" w:hAnsi="Arial" w:cs="Arial"/>
          <w:b/>
          <w:bCs/>
          <w:lang w:eastAsia="es-ES"/>
        </w:rPr>
        <w:t xml:space="preserve">eintegrament dels ajuts concedits </w:t>
      </w:r>
    </w:p>
    <w:p w14:paraId="58630B39" w14:textId="07A2698F" w:rsidR="008F10D2" w:rsidRPr="009B4DCF" w:rsidRDefault="008F10D2" w:rsidP="008F10D2">
      <w:pPr>
        <w:spacing w:after="0" w:line="240" w:lineRule="auto"/>
        <w:jc w:val="both"/>
        <w:rPr>
          <w:rFonts w:ascii="Arial" w:eastAsia="Times New Roman" w:hAnsi="Arial" w:cs="Arial"/>
          <w:lang w:eastAsia="es-ES"/>
        </w:rPr>
      </w:pPr>
      <w:r w:rsidRPr="009B4DCF">
        <w:rPr>
          <w:rFonts w:ascii="Arial" w:eastAsia="Times New Roman" w:hAnsi="Arial" w:cs="Arial"/>
          <w:lang w:eastAsia="es-ES"/>
        </w:rPr>
        <w:t xml:space="preserve"> </w:t>
      </w:r>
    </w:p>
    <w:p w14:paraId="30ACE5CE" w14:textId="23600DDA" w:rsidR="00800541" w:rsidRPr="009B4DCF" w:rsidRDefault="00800541" w:rsidP="008F10D2">
      <w:pPr>
        <w:spacing w:after="0" w:line="240" w:lineRule="auto"/>
        <w:jc w:val="both"/>
        <w:rPr>
          <w:rFonts w:ascii="Arial" w:eastAsia="Times New Roman" w:hAnsi="Arial" w:cs="Arial"/>
          <w:lang w:eastAsia="es-ES"/>
        </w:rPr>
      </w:pPr>
      <w:r w:rsidRPr="009B4DCF">
        <w:rPr>
          <w:rFonts w:ascii="Arial" w:eastAsia="Times New Roman" w:hAnsi="Arial" w:cs="Arial"/>
          <w:lang w:eastAsia="es-ES"/>
        </w:rPr>
        <w:t>L'incompliment de les obligacions establertes pels beneficiaris a aquesta convocatòria, així com, el desistiment dels beneficiaris a les</w:t>
      </w:r>
      <w:r w:rsidR="008F10D2" w:rsidRPr="009B4DCF">
        <w:rPr>
          <w:rFonts w:ascii="Arial" w:eastAsia="Times New Roman" w:hAnsi="Arial" w:cs="Arial"/>
          <w:lang w:eastAsia="es-ES"/>
        </w:rPr>
        <w:t xml:space="preserve"> </w:t>
      </w:r>
      <w:r w:rsidRPr="009B4DCF">
        <w:rPr>
          <w:rFonts w:ascii="Arial" w:eastAsia="Times New Roman" w:hAnsi="Arial" w:cs="Arial"/>
          <w:lang w:eastAsia="es-ES"/>
        </w:rPr>
        <w:t>prestacions econòmiques comportaran el reintegrament de les quantitats indegudament percebudes i l'exigència de l'interès de demora</w:t>
      </w:r>
      <w:r w:rsidR="008F10D2" w:rsidRPr="009B4DCF">
        <w:rPr>
          <w:rFonts w:ascii="Arial" w:eastAsia="Times New Roman" w:hAnsi="Arial" w:cs="Arial"/>
          <w:lang w:eastAsia="es-ES"/>
        </w:rPr>
        <w:t xml:space="preserve"> </w:t>
      </w:r>
      <w:r w:rsidRPr="009B4DCF">
        <w:rPr>
          <w:rFonts w:ascii="Arial" w:eastAsia="Times New Roman" w:hAnsi="Arial" w:cs="Arial"/>
          <w:lang w:eastAsia="es-ES"/>
        </w:rPr>
        <w:t>corresponent des del moment del seu pagament fins a la data en què s'acordi la procedència del reintegrament o la data en què el deutor</w:t>
      </w:r>
      <w:r w:rsidR="008F10D2" w:rsidRPr="009B4DCF">
        <w:rPr>
          <w:rFonts w:ascii="Arial" w:eastAsia="Times New Roman" w:hAnsi="Arial" w:cs="Arial"/>
          <w:lang w:eastAsia="es-ES"/>
        </w:rPr>
        <w:t xml:space="preserve"> </w:t>
      </w:r>
      <w:r w:rsidRPr="009B4DCF">
        <w:rPr>
          <w:rFonts w:ascii="Arial" w:eastAsia="Times New Roman" w:hAnsi="Arial" w:cs="Arial"/>
          <w:lang w:eastAsia="es-ES"/>
        </w:rPr>
        <w:t>ingressi el reintegrament, si fos anterior. El procediment de reintegrament es regirà per les disposicions generals sobre procediments</w:t>
      </w:r>
      <w:r w:rsidR="008F10D2" w:rsidRPr="009B4DCF">
        <w:rPr>
          <w:rFonts w:ascii="Arial" w:eastAsia="Times New Roman" w:hAnsi="Arial" w:cs="Arial"/>
          <w:lang w:eastAsia="es-ES"/>
        </w:rPr>
        <w:t xml:space="preserve"> </w:t>
      </w:r>
      <w:r w:rsidRPr="009B4DCF">
        <w:rPr>
          <w:rFonts w:ascii="Arial" w:eastAsia="Times New Roman" w:hAnsi="Arial" w:cs="Arial"/>
          <w:lang w:eastAsia="es-ES"/>
        </w:rPr>
        <w:t>administratius contingudes en el Títol IV de la Llei 39/2015, de 1 d'octubre, del procediment administratiu comú de les administracions</w:t>
      </w:r>
      <w:r w:rsidR="008F10D2" w:rsidRPr="009B4DCF">
        <w:rPr>
          <w:rFonts w:ascii="Arial" w:eastAsia="Times New Roman" w:hAnsi="Arial" w:cs="Arial"/>
          <w:lang w:eastAsia="es-ES"/>
        </w:rPr>
        <w:t xml:space="preserve"> </w:t>
      </w:r>
      <w:r w:rsidRPr="009B4DCF">
        <w:rPr>
          <w:rFonts w:ascii="Arial" w:eastAsia="Times New Roman" w:hAnsi="Arial" w:cs="Arial"/>
          <w:lang w:eastAsia="es-ES"/>
        </w:rPr>
        <w:t>públiques.</w:t>
      </w:r>
    </w:p>
    <w:p w14:paraId="37002229" w14:textId="77777777" w:rsidR="008F10D2" w:rsidRPr="009B4DCF" w:rsidRDefault="008F10D2" w:rsidP="008F10D2">
      <w:pPr>
        <w:spacing w:after="0" w:line="240" w:lineRule="auto"/>
        <w:jc w:val="both"/>
        <w:rPr>
          <w:rFonts w:ascii="Arial" w:eastAsia="Times New Roman" w:hAnsi="Arial" w:cs="Arial"/>
          <w:lang w:eastAsia="es-ES"/>
        </w:rPr>
      </w:pPr>
    </w:p>
    <w:p w14:paraId="10B8A25F" w14:textId="1C639DC8" w:rsidR="00800541" w:rsidRPr="009B4DCF" w:rsidRDefault="00800541" w:rsidP="008F10D2">
      <w:pPr>
        <w:spacing w:after="0" w:line="240" w:lineRule="auto"/>
        <w:jc w:val="both"/>
        <w:rPr>
          <w:rFonts w:ascii="Arial" w:eastAsia="Times New Roman" w:hAnsi="Arial" w:cs="Arial"/>
          <w:lang w:eastAsia="es-ES"/>
        </w:rPr>
      </w:pPr>
      <w:r w:rsidRPr="009B4DCF">
        <w:rPr>
          <w:rFonts w:ascii="Arial" w:eastAsia="Times New Roman" w:hAnsi="Arial" w:cs="Arial"/>
          <w:lang w:eastAsia="es-ES"/>
        </w:rPr>
        <w:lastRenderedPageBreak/>
        <w:t>La resolució del procediment de reintegrament ha d’identificar la persona obligada al reintegrament, les obligacions incomplertes, la causa de</w:t>
      </w:r>
      <w:r w:rsidR="008F10D2" w:rsidRPr="009B4DCF">
        <w:rPr>
          <w:rFonts w:ascii="Arial" w:eastAsia="Times New Roman" w:hAnsi="Arial" w:cs="Arial"/>
          <w:lang w:eastAsia="es-ES"/>
        </w:rPr>
        <w:t xml:space="preserve"> </w:t>
      </w:r>
      <w:r w:rsidRPr="009B4DCF">
        <w:rPr>
          <w:rFonts w:ascii="Arial" w:eastAsia="Times New Roman" w:hAnsi="Arial" w:cs="Arial"/>
          <w:lang w:eastAsia="es-ES"/>
        </w:rPr>
        <w:t>reintegrament que s’hi esdevé i l’import de la prestació per reintegrar, juntament amb la liquidació dels interessos de demora. La resolució</w:t>
      </w:r>
      <w:r w:rsidR="008F10D2" w:rsidRPr="009B4DCF">
        <w:rPr>
          <w:rFonts w:ascii="Arial" w:eastAsia="Times New Roman" w:hAnsi="Arial" w:cs="Arial"/>
          <w:lang w:eastAsia="es-ES"/>
        </w:rPr>
        <w:t xml:space="preserve"> </w:t>
      </w:r>
      <w:r w:rsidRPr="009B4DCF">
        <w:rPr>
          <w:rFonts w:ascii="Arial" w:eastAsia="Times New Roman" w:hAnsi="Arial" w:cs="Arial"/>
          <w:lang w:eastAsia="es-ES"/>
        </w:rPr>
        <w:t>del procediment de reintegrament exhaureix la via administrativa.</w:t>
      </w:r>
    </w:p>
    <w:p w14:paraId="4387EF41" w14:textId="77777777" w:rsidR="00800541" w:rsidRPr="009B4DCF" w:rsidRDefault="00800541" w:rsidP="00722F4D">
      <w:pPr>
        <w:suppressAutoHyphens/>
        <w:spacing w:after="0" w:line="240" w:lineRule="auto"/>
        <w:jc w:val="both"/>
        <w:rPr>
          <w:rFonts w:ascii="Arial" w:eastAsia="Batang" w:hAnsi="Arial" w:cs="Arial"/>
          <w:b/>
          <w:kern w:val="2"/>
          <w:lang w:eastAsia="zh-CN"/>
        </w:rPr>
      </w:pPr>
    </w:p>
    <w:p w14:paraId="65BA1424" w14:textId="49C62DAB" w:rsidR="00722F4D" w:rsidRPr="009B4DCF" w:rsidRDefault="00522996" w:rsidP="00722F4D">
      <w:pPr>
        <w:suppressAutoHyphens/>
        <w:spacing w:after="0" w:line="240" w:lineRule="auto"/>
        <w:jc w:val="both"/>
        <w:rPr>
          <w:rFonts w:ascii="Arial" w:eastAsia="Times New Roman" w:hAnsi="Arial" w:cs="Arial"/>
          <w:b/>
          <w:lang w:eastAsia="zh-CN"/>
        </w:rPr>
      </w:pPr>
      <w:r w:rsidRPr="009B4DCF">
        <w:rPr>
          <w:rFonts w:ascii="Arial" w:eastAsia="Batang" w:hAnsi="Arial" w:cs="Arial"/>
          <w:b/>
          <w:kern w:val="2"/>
          <w:lang w:eastAsia="zh-CN"/>
        </w:rPr>
        <w:t>1</w:t>
      </w:r>
      <w:r w:rsidR="008F10D2" w:rsidRPr="009B4DCF">
        <w:rPr>
          <w:rFonts w:ascii="Arial" w:eastAsia="Batang" w:hAnsi="Arial" w:cs="Arial"/>
          <w:b/>
          <w:kern w:val="2"/>
          <w:lang w:eastAsia="zh-CN"/>
        </w:rPr>
        <w:t>4</w:t>
      </w:r>
      <w:r w:rsidR="00722F4D" w:rsidRPr="009B4DCF">
        <w:rPr>
          <w:rFonts w:ascii="Arial" w:eastAsia="Batang" w:hAnsi="Arial" w:cs="Arial"/>
          <w:b/>
          <w:kern w:val="2"/>
          <w:lang w:eastAsia="zh-CN"/>
        </w:rPr>
        <w:t xml:space="preserve">. </w:t>
      </w:r>
      <w:r w:rsidR="00722F4D" w:rsidRPr="009B4DCF">
        <w:rPr>
          <w:rFonts w:ascii="Arial" w:eastAsia="Times New Roman" w:hAnsi="Arial" w:cs="Arial"/>
          <w:b/>
          <w:lang w:eastAsia="zh-CN"/>
        </w:rPr>
        <w:t>Protecció de dades</w:t>
      </w:r>
    </w:p>
    <w:p w14:paraId="2EA395F3" w14:textId="77777777" w:rsidR="00722F4D" w:rsidRPr="009B4DCF" w:rsidRDefault="00722F4D" w:rsidP="00722F4D">
      <w:pPr>
        <w:suppressAutoHyphens/>
        <w:spacing w:after="0" w:line="240" w:lineRule="auto"/>
        <w:jc w:val="both"/>
        <w:rPr>
          <w:rFonts w:ascii="Arial" w:eastAsia="Times New Roman" w:hAnsi="Arial" w:cs="Arial"/>
          <w:b/>
          <w:lang w:eastAsia="zh-CN"/>
        </w:rPr>
      </w:pPr>
    </w:p>
    <w:p w14:paraId="54BC6231" w14:textId="77777777" w:rsidR="00722F4D" w:rsidRPr="009B4DCF" w:rsidRDefault="00722F4D" w:rsidP="00722F4D">
      <w:pPr>
        <w:suppressAutoHyphens/>
        <w:spacing w:after="0" w:line="240" w:lineRule="auto"/>
        <w:jc w:val="both"/>
        <w:rPr>
          <w:rFonts w:ascii="Arial" w:eastAsia="Times New Roman" w:hAnsi="Arial" w:cs="Arial"/>
          <w:lang w:eastAsia="zh-CN"/>
        </w:rPr>
      </w:pPr>
      <w:r w:rsidRPr="009B4DCF">
        <w:rPr>
          <w:rFonts w:ascii="Arial" w:eastAsia="Times New Roman" w:hAnsi="Arial" w:cs="Arial"/>
          <w:lang w:eastAsia="zh-CN"/>
        </w:rPr>
        <w:t>La informació i les dades declarades en les sol·licituds de subvenció d’aquesta convocatòria estan emparades pel que preveu</w:t>
      </w:r>
      <w:r w:rsidRPr="009B4DCF">
        <w:rPr>
          <w:rFonts w:ascii="Arial" w:eastAsia="Times New Roman" w:hAnsi="Arial" w:cs="Arial"/>
          <w:lang w:eastAsia="ca-ES"/>
        </w:rPr>
        <w:t xml:space="preserve"> el Reglament (UE) 2016/679, de 27 d’abril, general de protecció de dades (RGPD).</w:t>
      </w:r>
    </w:p>
    <w:p w14:paraId="5A0FE69D" w14:textId="77777777" w:rsidR="00722F4D" w:rsidRPr="009B4DCF" w:rsidRDefault="00722F4D" w:rsidP="00722F4D">
      <w:pPr>
        <w:suppressAutoHyphens/>
        <w:spacing w:after="0" w:line="240" w:lineRule="auto"/>
        <w:jc w:val="both"/>
        <w:rPr>
          <w:rFonts w:ascii="Arial" w:eastAsia="Times New Roman" w:hAnsi="Arial" w:cs="Arial"/>
          <w:lang w:eastAsia="zh-CN"/>
        </w:rPr>
      </w:pPr>
    </w:p>
    <w:p w14:paraId="2F0EF5B2" w14:textId="7AAC734A" w:rsidR="00722F4D" w:rsidRPr="009B4DCF" w:rsidRDefault="00522996" w:rsidP="00722F4D">
      <w:pPr>
        <w:suppressAutoHyphens/>
        <w:spacing w:after="0" w:line="240" w:lineRule="auto"/>
        <w:jc w:val="both"/>
        <w:rPr>
          <w:rFonts w:ascii="Arial" w:eastAsia="Batang" w:hAnsi="Arial" w:cs="Arial"/>
          <w:b/>
          <w:kern w:val="2"/>
          <w:lang w:eastAsia="zh-CN"/>
        </w:rPr>
      </w:pPr>
      <w:r w:rsidRPr="009B4DCF">
        <w:rPr>
          <w:rFonts w:ascii="Arial" w:eastAsia="Batang" w:hAnsi="Arial" w:cs="Arial"/>
          <w:b/>
          <w:kern w:val="2"/>
          <w:lang w:eastAsia="zh-CN"/>
        </w:rPr>
        <w:t>1</w:t>
      </w:r>
      <w:r w:rsidR="008F10D2" w:rsidRPr="009B4DCF">
        <w:rPr>
          <w:rFonts w:ascii="Arial" w:eastAsia="Batang" w:hAnsi="Arial" w:cs="Arial"/>
          <w:b/>
          <w:kern w:val="2"/>
          <w:lang w:eastAsia="zh-CN"/>
        </w:rPr>
        <w:t>5</w:t>
      </w:r>
      <w:r w:rsidR="00722F4D" w:rsidRPr="009B4DCF">
        <w:rPr>
          <w:rFonts w:ascii="Arial" w:eastAsia="Batang" w:hAnsi="Arial" w:cs="Arial"/>
          <w:b/>
          <w:kern w:val="2"/>
          <w:lang w:eastAsia="zh-CN"/>
        </w:rPr>
        <w:t>. Règim de recursos</w:t>
      </w:r>
    </w:p>
    <w:p w14:paraId="6BF46D47" w14:textId="77777777" w:rsidR="00722F4D" w:rsidRPr="009B4DCF" w:rsidRDefault="00722F4D" w:rsidP="00722F4D">
      <w:pPr>
        <w:suppressAutoHyphens/>
        <w:spacing w:after="0" w:line="240" w:lineRule="auto"/>
        <w:jc w:val="both"/>
        <w:rPr>
          <w:rFonts w:ascii="Arial" w:eastAsia="Batang" w:hAnsi="Arial" w:cs="Arial"/>
          <w:kern w:val="2"/>
          <w:lang w:eastAsia="zh-CN"/>
        </w:rPr>
      </w:pPr>
    </w:p>
    <w:p w14:paraId="1B111ECD" w14:textId="77777777" w:rsidR="00722F4D" w:rsidRPr="009B4DCF" w:rsidRDefault="00722F4D" w:rsidP="00722F4D">
      <w:pPr>
        <w:suppressAutoHyphens/>
        <w:spacing w:after="0" w:line="240" w:lineRule="auto"/>
        <w:jc w:val="both"/>
        <w:rPr>
          <w:rFonts w:ascii="Arial" w:eastAsia="Batang" w:hAnsi="Arial" w:cs="Arial"/>
          <w:kern w:val="2"/>
          <w:lang w:eastAsia="zh-CN"/>
        </w:rPr>
      </w:pPr>
      <w:r w:rsidRPr="009B4DCF">
        <w:rPr>
          <w:rFonts w:ascii="Arial" w:eastAsia="Batang" w:hAnsi="Arial" w:cs="Arial"/>
          <w:kern w:val="2"/>
          <w:lang w:eastAsia="zh-CN"/>
        </w:rPr>
        <w:t>L’acord de l’aprovació de la convocatòria i de la concessió no posa fi a la via administrativa. Hi po</w:t>
      </w:r>
      <w:r w:rsidRPr="009B4DCF">
        <w:rPr>
          <w:rFonts w:ascii="Arial" w:eastAsia="Times New Roman" w:hAnsi="Arial" w:cs="Arial"/>
          <w:lang w:eastAsia="zh-CN"/>
        </w:rPr>
        <w:t>deu interposar un recurs d’alçada en el termini d’un mes, comptador a partir de l’endemà de rebre aquesta notificació. El recurs es pot interposar formalment davant aquest Consell Executiu o davant la Comissió de Govern del Consell Insular de Mallorca, que és l’òrgan competent per resoldre’l.</w:t>
      </w:r>
    </w:p>
    <w:p w14:paraId="7AD7686C" w14:textId="77777777" w:rsidR="00722F4D" w:rsidRPr="009B4DCF" w:rsidRDefault="00722F4D" w:rsidP="00722F4D">
      <w:pPr>
        <w:suppressAutoHyphens/>
        <w:spacing w:after="0" w:line="240" w:lineRule="auto"/>
        <w:jc w:val="both"/>
        <w:rPr>
          <w:rFonts w:ascii="Arial" w:eastAsia="Batang" w:hAnsi="Arial" w:cs="Arial"/>
          <w:kern w:val="2"/>
          <w:lang w:eastAsia="zh-CN"/>
        </w:rPr>
      </w:pPr>
    </w:p>
    <w:p w14:paraId="34CE0227" w14:textId="77777777" w:rsidR="00722F4D" w:rsidRPr="009B4DCF" w:rsidRDefault="00722F4D" w:rsidP="00722F4D">
      <w:pPr>
        <w:suppressAutoHyphens/>
        <w:spacing w:after="0" w:line="240" w:lineRule="auto"/>
        <w:jc w:val="both"/>
        <w:rPr>
          <w:rFonts w:ascii="Arial" w:eastAsia="Batang" w:hAnsi="Arial" w:cs="Arial"/>
          <w:kern w:val="2"/>
          <w:lang w:eastAsia="zh-CN"/>
        </w:rPr>
      </w:pPr>
      <w:r w:rsidRPr="009B4DCF">
        <w:rPr>
          <w:rFonts w:ascii="Arial" w:eastAsia="Batang" w:hAnsi="Arial" w:cs="Arial"/>
          <w:kern w:val="2"/>
          <w:lang w:eastAsia="zh-CN"/>
        </w:rPr>
        <w:t xml:space="preserve">Contra la desestimació expressa d’aquest recurs d’alçada, hi podeu interposar un recurs contenciós administratiu davant el Jutjat Contenciós Administratiu de Palma que correspongui, en el termini de dos mesos, comptadors a partir de l’endemà de rebre la notificació de la desestimació recurs d’alçada. </w:t>
      </w:r>
    </w:p>
    <w:p w14:paraId="5E356304" w14:textId="77777777" w:rsidR="00722F4D" w:rsidRPr="009B4DCF" w:rsidRDefault="00722F4D" w:rsidP="00722F4D">
      <w:pPr>
        <w:suppressAutoHyphens/>
        <w:spacing w:after="0" w:line="240" w:lineRule="auto"/>
        <w:jc w:val="both"/>
        <w:rPr>
          <w:rFonts w:ascii="Arial" w:eastAsia="Batang" w:hAnsi="Arial" w:cs="Arial"/>
          <w:kern w:val="2"/>
          <w:lang w:eastAsia="zh-CN"/>
        </w:rPr>
      </w:pPr>
    </w:p>
    <w:p w14:paraId="412469EB" w14:textId="77777777" w:rsidR="00722F4D" w:rsidRPr="009B4DCF" w:rsidRDefault="00722F4D" w:rsidP="00722F4D">
      <w:pPr>
        <w:suppressAutoHyphens/>
        <w:spacing w:after="0" w:line="240" w:lineRule="auto"/>
        <w:jc w:val="both"/>
        <w:rPr>
          <w:rFonts w:ascii="Arial" w:eastAsia="Batang" w:hAnsi="Arial" w:cs="Arial"/>
          <w:kern w:val="2"/>
          <w:lang w:eastAsia="zh-CN"/>
        </w:rPr>
      </w:pPr>
      <w:r w:rsidRPr="009B4DCF">
        <w:rPr>
          <w:rFonts w:ascii="Arial" w:eastAsia="Batang" w:hAnsi="Arial" w:cs="Arial"/>
          <w:kern w:val="2"/>
          <w:lang w:eastAsia="zh-CN"/>
        </w:rPr>
        <w:t>Si han transcorregut tres mesos des de la interposició del recurs d’alçada i no n’heu rebut la notificació de resolució expressa, s’entén desestimat per silenci i hi podeu interposar un recurs contenciós administratiu davant el Jutjat Contenciós Administratiu de Palma que correspongui, sense limitació de temps.</w:t>
      </w:r>
    </w:p>
    <w:p w14:paraId="2D003191" w14:textId="77777777" w:rsidR="00722F4D" w:rsidRPr="009B4DCF" w:rsidRDefault="00722F4D" w:rsidP="00722F4D">
      <w:pPr>
        <w:suppressAutoHyphens/>
        <w:spacing w:after="0" w:line="240" w:lineRule="auto"/>
        <w:jc w:val="both"/>
        <w:rPr>
          <w:rFonts w:ascii="Arial" w:eastAsia="Batang" w:hAnsi="Arial" w:cs="Arial"/>
          <w:kern w:val="2"/>
          <w:lang w:eastAsia="zh-CN"/>
        </w:rPr>
      </w:pPr>
    </w:p>
    <w:p w14:paraId="7B7A4F4E" w14:textId="77777777" w:rsidR="00722F4D" w:rsidRPr="009B4DCF" w:rsidRDefault="00722F4D" w:rsidP="00722F4D">
      <w:pPr>
        <w:suppressAutoHyphens/>
        <w:spacing w:after="0" w:line="240" w:lineRule="auto"/>
        <w:jc w:val="both"/>
        <w:rPr>
          <w:rFonts w:ascii="Arial" w:eastAsia="Batang" w:hAnsi="Arial" w:cs="Arial"/>
          <w:kern w:val="2"/>
          <w:lang w:eastAsia="zh-CN"/>
        </w:rPr>
      </w:pPr>
      <w:r w:rsidRPr="009B4DCF">
        <w:rPr>
          <w:rFonts w:ascii="Arial" w:eastAsia="Batang" w:hAnsi="Arial" w:cs="Arial"/>
          <w:kern w:val="2"/>
          <w:lang w:eastAsia="zh-CN"/>
        </w:rPr>
        <w:t>No obstant l’anterior, podeu interposar, si escau, qualsevol altre recurs que considereu oportú. Tot això de conformitat amb la Llei 29/1998, de 13 de juliol, reguladora de la jurisdicció contenciosa administrativa i la Llei 39/2015, d’1 d’octubre, del procediment administratiu comú de les administracions públiques.</w:t>
      </w:r>
    </w:p>
    <w:p w14:paraId="1E41560E" w14:textId="77777777" w:rsidR="00722F4D" w:rsidRPr="009B4DCF" w:rsidRDefault="00722F4D" w:rsidP="00722F4D">
      <w:pPr>
        <w:suppressAutoHyphens/>
        <w:spacing w:after="0" w:line="240" w:lineRule="auto"/>
        <w:jc w:val="both"/>
        <w:rPr>
          <w:rFonts w:ascii="Arial" w:eastAsia="Times New Roman" w:hAnsi="Arial" w:cs="Arial"/>
          <w:b/>
          <w:lang w:eastAsia="ca-ES"/>
        </w:rPr>
      </w:pPr>
    </w:p>
    <w:p w14:paraId="4B8F0E28" w14:textId="7459F164" w:rsidR="00722F4D" w:rsidRPr="009B4DCF" w:rsidRDefault="00522996" w:rsidP="00722F4D">
      <w:pPr>
        <w:suppressAutoHyphens/>
        <w:spacing w:after="0" w:line="240" w:lineRule="auto"/>
        <w:jc w:val="both"/>
        <w:rPr>
          <w:rFonts w:ascii="Arial" w:eastAsia="Times New Roman" w:hAnsi="Arial" w:cs="Arial"/>
          <w:b/>
          <w:lang w:eastAsia="zh-CN"/>
        </w:rPr>
      </w:pPr>
      <w:r w:rsidRPr="009B4DCF">
        <w:rPr>
          <w:rFonts w:ascii="Arial" w:eastAsia="Times New Roman" w:hAnsi="Arial" w:cs="Arial"/>
          <w:b/>
          <w:lang w:eastAsia="zh-CN"/>
        </w:rPr>
        <w:t>1</w:t>
      </w:r>
      <w:r w:rsidR="008F10D2" w:rsidRPr="009B4DCF">
        <w:rPr>
          <w:rFonts w:ascii="Arial" w:eastAsia="Times New Roman" w:hAnsi="Arial" w:cs="Arial"/>
          <w:b/>
          <w:lang w:eastAsia="zh-CN"/>
        </w:rPr>
        <w:t>6</w:t>
      </w:r>
      <w:r w:rsidR="00722F4D" w:rsidRPr="009B4DCF">
        <w:rPr>
          <w:rFonts w:ascii="Arial" w:eastAsia="Times New Roman" w:hAnsi="Arial" w:cs="Arial"/>
          <w:b/>
          <w:lang w:eastAsia="zh-CN"/>
        </w:rPr>
        <w:t xml:space="preserve">. Mitjà de publicació </w:t>
      </w:r>
    </w:p>
    <w:p w14:paraId="4A1F01C7" w14:textId="77777777" w:rsidR="00722F4D" w:rsidRPr="009B4DCF" w:rsidRDefault="00722F4D" w:rsidP="00722F4D">
      <w:pPr>
        <w:suppressAutoHyphens/>
        <w:spacing w:after="0" w:line="240" w:lineRule="auto"/>
        <w:jc w:val="both"/>
        <w:rPr>
          <w:rFonts w:ascii="Arial" w:eastAsia="Times New Roman" w:hAnsi="Arial" w:cs="Arial"/>
          <w:lang w:eastAsia="zh-CN"/>
        </w:rPr>
      </w:pPr>
    </w:p>
    <w:p w14:paraId="229402B1" w14:textId="77777777" w:rsidR="00722F4D" w:rsidRPr="009B4DCF" w:rsidRDefault="00722F4D" w:rsidP="00722F4D">
      <w:pPr>
        <w:suppressAutoHyphens/>
        <w:spacing w:after="0" w:line="240" w:lineRule="auto"/>
        <w:jc w:val="both"/>
        <w:rPr>
          <w:rFonts w:ascii="Arial" w:eastAsia="Times New Roman" w:hAnsi="Arial" w:cs="Arial"/>
          <w:lang w:eastAsia="zh-CN"/>
        </w:rPr>
      </w:pPr>
      <w:r w:rsidRPr="009B4DCF">
        <w:rPr>
          <w:rFonts w:ascii="Arial" w:eastAsia="Times New Roman" w:hAnsi="Arial" w:cs="Arial"/>
          <w:lang w:eastAsia="zh-CN"/>
        </w:rPr>
        <w:t xml:space="preserve">Aquesta convocatòria i les subvencions que es concedeixen com a conseqüència d’aquesta es publiquen en extracte en el </w:t>
      </w:r>
      <w:r w:rsidRPr="009B4DCF">
        <w:rPr>
          <w:rFonts w:ascii="Arial" w:eastAsia="Times New Roman" w:hAnsi="Arial" w:cs="Arial"/>
          <w:i/>
          <w:lang w:eastAsia="zh-CN"/>
        </w:rPr>
        <w:t>Butlletí Oficial de les Illes Balears</w:t>
      </w:r>
      <w:r w:rsidRPr="009B4DCF">
        <w:rPr>
          <w:rFonts w:ascii="Arial" w:eastAsia="Times New Roman" w:hAnsi="Arial" w:cs="Arial"/>
          <w:lang w:eastAsia="zh-CN"/>
        </w:rPr>
        <w:t>, en la Base de Dades Nacional de Subvencions i a través del web del Consell de Mallorca (</w:t>
      </w:r>
      <w:hyperlink r:id="rId8" w:history="1">
        <w:r w:rsidRPr="009B4DCF">
          <w:rPr>
            <w:rFonts w:ascii="Arial" w:eastAsia="Times New Roman" w:hAnsi="Arial" w:cs="Arial"/>
            <w:color w:val="0000FF"/>
            <w:u w:val="single"/>
            <w:lang w:eastAsia="zh-CN"/>
          </w:rPr>
          <w:t>www.conselldemallorca.net</w:t>
        </w:r>
      </w:hyperlink>
      <w:r w:rsidRPr="009B4DCF">
        <w:rPr>
          <w:rFonts w:ascii="Arial" w:eastAsia="Times New Roman" w:hAnsi="Arial" w:cs="Arial"/>
          <w:lang w:eastAsia="zh-CN"/>
        </w:rPr>
        <w:t>).</w:t>
      </w:r>
    </w:p>
    <w:p w14:paraId="2337FA26" w14:textId="77777777" w:rsidR="00722F4D" w:rsidRPr="009B4DCF" w:rsidRDefault="00722F4D" w:rsidP="00722F4D">
      <w:pPr>
        <w:suppressAutoHyphens/>
        <w:spacing w:after="0" w:line="240" w:lineRule="auto"/>
        <w:jc w:val="both"/>
        <w:rPr>
          <w:rFonts w:ascii="Arial" w:eastAsia="Times New Roman" w:hAnsi="Arial" w:cs="Arial"/>
          <w:lang w:eastAsia="zh-CN"/>
        </w:rPr>
      </w:pPr>
    </w:p>
    <w:p w14:paraId="35843FF9" w14:textId="29B9A58D" w:rsidR="00722F4D" w:rsidRPr="009B4DCF" w:rsidRDefault="00722F4D" w:rsidP="00722F4D">
      <w:pPr>
        <w:suppressAutoHyphens/>
        <w:spacing w:after="0" w:line="240" w:lineRule="auto"/>
        <w:jc w:val="both"/>
        <w:rPr>
          <w:rFonts w:ascii="Arial" w:eastAsia="Times New Roman" w:hAnsi="Arial" w:cs="Arial"/>
          <w:b/>
          <w:bCs/>
          <w:lang w:eastAsia="es-ES"/>
        </w:rPr>
      </w:pPr>
    </w:p>
    <w:p w14:paraId="5210DE59" w14:textId="7F52D529" w:rsidR="00C3349E" w:rsidRPr="009B4DCF" w:rsidRDefault="00C3349E" w:rsidP="00722F4D">
      <w:pPr>
        <w:suppressAutoHyphens/>
        <w:spacing w:after="0" w:line="240" w:lineRule="auto"/>
        <w:jc w:val="both"/>
        <w:rPr>
          <w:rFonts w:ascii="Arial" w:eastAsia="Times New Roman" w:hAnsi="Arial" w:cs="Arial"/>
          <w:b/>
          <w:bCs/>
          <w:lang w:eastAsia="es-ES"/>
        </w:rPr>
      </w:pPr>
    </w:p>
    <w:bookmarkEnd w:id="0"/>
    <w:p w14:paraId="27C88FB1" w14:textId="77777777" w:rsidR="00C3349E" w:rsidRPr="009B4DCF" w:rsidRDefault="00C3349E" w:rsidP="00722F4D">
      <w:pPr>
        <w:suppressAutoHyphens/>
        <w:spacing w:after="0" w:line="240" w:lineRule="auto"/>
        <w:jc w:val="both"/>
        <w:rPr>
          <w:rFonts w:ascii="Arial" w:eastAsia="Times New Roman" w:hAnsi="Arial" w:cs="Arial"/>
          <w:b/>
          <w:bCs/>
          <w:lang w:eastAsia="es-ES"/>
        </w:rPr>
      </w:pPr>
    </w:p>
    <w:sectPr w:rsidR="00C3349E" w:rsidRPr="009B4DCF" w:rsidSect="00DF6FDA">
      <w:footerReference w:type="even" r:id="rId9"/>
      <w:footerReference w:type="default" r:id="rId10"/>
      <w:pgSz w:w="11906" w:h="16838"/>
      <w:pgMar w:top="1361" w:right="1418" w:bottom="62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8A65C" w14:textId="77777777" w:rsidR="00EE35B0" w:rsidRDefault="00EE35B0" w:rsidP="002E545C">
      <w:pPr>
        <w:spacing w:after="0" w:line="240" w:lineRule="auto"/>
      </w:pPr>
      <w:r>
        <w:separator/>
      </w:r>
    </w:p>
  </w:endnote>
  <w:endnote w:type="continuationSeparator" w:id="0">
    <w:p w14:paraId="00739BD3" w14:textId="77777777" w:rsidR="00EE35B0" w:rsidRDefault="00EE35B0" w:rsidP="002E5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547771"/>
      <w:docPartObj>
        <w:docPartGallery w:val="Page Numbers (Bottom of Page)"/>
        <w:docPartUnique/>
      </w:docPartObj>
    </w:sdtPr>
    <w:sdtEndPr/>
    <w:sdtContent>
      <w:p w14:paraId="62F9BD4F" w14:textId="6E69B4B6" w:rsidR="00DF6FDA" w:rsidRDefault="00DF6FDA">
        <w:pPr>
          <w:pStyle w:val="Peu"/>
          <w:jc w:val="right"/>
        </w:pPr>
        <w:r>
          <w:fldChar w:fldCharType="begin"/>
        </w:r>
        <w:r>
          <w:instrText>PAGE   \* MERGEFORMAT</w:instrText>
        </w:r>
        <w:r>
          <w:fldChar w:fldCharType="separate"/>
        </w:r>
        <w:r w:rsidR="007206C5" w:rsidRPr="007206C5">
          <w:rPr>
            <w:noProof/>
            <w:lang w:val="es-ES"/>
          </w:rPr>
          <w:t>4</w:t>
        </w:r>
        <w:r>
          <w:fldChar w:fldCharType="end"/>
        </w:r>
      </w:p>
    </w:sdtContent>
  </w:sdt>
  <w:p w14:paraId="6FF25C95" w14:textId="77777777" w:rsidR="00DF6FDA" w:rsidRDefault="00DF6FDA">
    <w:pPr>
      <w:pStyle w:val="Peu"/>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626195"/>
      <w:docPartObj>
        <w:docPartGallery w:val="Page Numbers (Bottom of Page)"/>
        <w:docPartUnique/>
      </w:docPartObj>
    </w:sdtPr>
    <w:sdtEndPr>
      <w:rPr>
        <w:rFonts w:ascii="Open Sans" w:hAnsi="Open Sans" w:cs="Open Sans"/>
        <w:sz w:val="18"/>
        <w:szCs w:val="18"/>
      </w:rPr>
    </w:sdtEndPr>
    <w:sdtContent>
      <w:p w14:paraId="455EE6C1" w14:textId="168F869A" w:rsidR="00DF6FDA" w:rsidRPr="00522996" w:rsidRDefault="00DF6FDA">
        <w:pPr>
          <w:pStyle w:val="Peu"/>
          <w:jc w:val="right"/>
          <w:rPr>
            <w:rFonts w:ascii="Open Sans" w:hAnsi="Open Sans" w:cs="Open Sans"/>
            <w:sz w:val="18"/>
            <w:szCs w:val="18"/>
          </w:rPr>
        </w:pPr>
        <w:r w:rsidRPr="00522996">
          <w:rPr>
            <w:rFonts w:ascii="Open Sans" w:hAnsi="Open Sans" w:cs="Open Sans"/>
            <w:sz w:val="18"/>
            <w:szCs w:val="18"/>
          </w:rPr>
          <w:fldChar w:fldCharType="begin"/>
        </w:r>
        <w:r w:rsidRPr="00522996">
          <w:rPr>
            <w:rFonts w:ascii="Open Sans" w:hAnsi="Open Sans" w:cs="Open Sans"/>
            <w:sz w:val="18"/>
            <w:szCs w:val="18"/>
          </w:rPr>
          <w:instrText>PAGE   \* MERGEFORMAT</w:instrText>
        </w:r>
        <w:r w:rsidRPr="00522996">
          <w:rPr>
            <w:rFonts w:ascii="Open Sans" w:hAnsi="Open Sans" w:cs="Open Sans"/>
            <w:sz w:val="18"/>
            <w:szCs w:val="18"/>
          </w:rPr>
          <w:fldChar w:fldCharType="separate"/>
        </w:r>
        <w:r w:rsidR="007206C5" w:rsidRPr="007206C5">
          <w:rPr>
            <w:rFonts w:ascii="Open Sans" w:hAnsi="Open Sans" w:cs="Open Sans"/>
            <w:noProof/>
            <w:sz w:val="18"/>
            <w:szCs w:val="18"/>
            <w:lang w:val="es-ES"/>
          </w:rPr>
          <w:t>3</w:t>
        </w:r>
        <w:r w:rsidRPr="00522996">
          <w:rPr>
            <w:rFonts w:ascii="Open Sans" w:hAnsi="Open Sans" w:cs="Open Sans"/>
            <w:sz w:val="18"/>
            <w:szCs w:val="18"/>
          </w:rPr>
          <w:fldChar w:fldCharType="end"/>
        </w:r>
      </w:p>
    </w:sdtContent>
  </w:sdt>
  <w:p w14:paraId="1FABB955" w14:textId="77777777" w:rsidR="00DF6FDA" w:rsidRDefault="00DF6FDA">
    <w:pPr>
      <w:pStyle w:val="Peu"/>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01DF6" w14:textId="77777777" w:rsidR="00EE35B0" w:rsidRDefault="00EE35B0" w:rsidP="002E545C">
      <w:pPr>
        <w:spacing w:after="0" w:line="240" w:lineRule="auto"/>
      </w:pPr>
      <w:r>
        <w:separator/>
      </w:r>
    </w:p>
  </w:footnote>
  <w:footnote w:type="continuationSeparator" w:id="0">
    <w:p w14:paraId="04A75F50" w14:textId="77777777" w:rsidR="00EE35B0" w:rsidRDefault="00EE35B0" w:rsidP="002E5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5C256E"/>
    <w:lvl w:ilvl="0">
      <w:start w:val="1"/>
      <w:numFmt w:val="bullet"/>
      <w:pStyle w:val="Llistaambpics"/>
      <w:lvlText w:val=""/>
      <w:lvlJc w:val="left"/>
      <w:pPr>
        <w:tabs>
          <w:tab w:val="num" w:pos="360"/>
        </w:tabs>
        <w:ind w:left="360" w:hanging="360"/>
      </w:pPr>
      <w:rPr>
        <w:rFonts w:ascii="Symbol" w:hAnsi="Symbol" w:hint="default"/>
      </w:rPr>
    </w:lvl>
  </w:abstractNum>
  <w:abstractNum w:abstractNumId="1" w15:restartNumberingAfterBreak="0">
    <w:nsid w:val="15494CE0"/>
    <w:multiLevelType w:val="hybridMultilevel"/>
    <w:tmpl w:val="F8CA004C"/>
    <w:lvl w:ilvl="0" w:tplc="0C0A0001">
      <w:start w:val="1"/>
      <w:numFmt w:val="bullet"/>
      <w:lvlText w:val=""/>
      <w:lvlJc w:val="left"/>
      <w:pPr>
        <w:ind w:left="1492" w:hanging="360"/>
      </w:pPr>
      <w:rPr>
        <w:rFonts w:ascii="Symbol" w:hAnsi="Symbol" w:hint="default"/>
      </w:rPr>
    </w:lvl>
    <w:lvl w:ilvl="1" w:tplc="0C0A0003" w:tentative="1">
      <w:start w:val="1"/>
      <w:numFmt w:val="bullet"/>
      <w:lvlText w:val="o"/>
      <w:lvlJc w:val="left"/>
      <w:pPr>
        <w:ind w:left="2212" w:hanging="360"/>
      </w:pPr>
      <w:rPr>
        <w:rFonts w:ascii="Courier New" w:hAnsi="Courier New" w:cs="Courier New" w:hint="default"/>
      </w:rPr>
    </w:lvl>
    <w:lvl w:ilvl="2" w:tplc="0C0A0005" w:tentative="1">
      <w:start w:val="1"/>
      <w:numFmt w:val="bullet"/>
      <w:lvlText w:val=""/>
      <w:lvlJc w:val="left"/>
      <w:pPr>
        <w:ind w:left="2932" w:hanging="360"/>
      </w:pPr>
      <w:rPr>
        <w:rFonts w:ascii="Wingdings" w:hAnsi="Wingdings" w:hint="default"/>
      </w:rPr>
    </w:lvl>
    <w:lvl w:ilvl="3" w:tplc="0C0A0001" w:tentative="1">
      <w:start w:val="1"/>
      <w:numFmt w:val="bullet"/>
      <w:lvlText w:val=""/>
      <w:lvlJc w:val="left"/>
      <w:pPr>
        <w:ind w:left="3652" w:hanging="360"/>
      </w:pPr>
      <w:rPr>
        <w:rFonts w:ascii="Symbol" w:hAnsi="Symbol" w:hint="default"/>
      </w:rPr>
    </w:lvl>
    <w:lvl w:ilvl="4" w:tplc="0C0A0003" w:tentative="1">
      <w:start w:val="1"/>
      <w:numFmt w:val="bullet"/>
      <w:lvlText w:val="o"/>
      <w:lvlJc w:val="left"/>
      <w:pPr>
        <w:ind w:left="4372" w:hanging="360"/>
      </w:pPr>
      <w:rPr>
        <w:rFonts w:ascii="Courier New" w:hAnsi="Courier New" w:cs="Courier New" w:hint="default"/>
      </w:rPr>
    </w:lvl>
    <w:lvl w:ilvl="5" w:tplc="0C0A0005" w:tentative="1">
      <w:start w:val="1"/>
      <w:numFmt w:val="bullet"/>
      <w:lvlText w:val=""/>
      <w:lvlJc w:val="left"/>
      <w:pPr>
        <w:ind w:left="5092" w:hanging="360"/>
      </w:pPr>
      <w:rPr>
        <w:rFonts w:ascii="Wingdings" w:hAnsi="Wingdings" w:hint="default"/>
      </w:rPr>
    </w:lvl>
    <w:lvl w:ilvl="6" w:tplc="0C0A0001" w:tentative="1">
      <w:start w:val="1"/>
      <w:numFmt w:val="bullet"/>
      <w:lvlText w:val=""/>
      <w:lvlJc w:val="left"/>
      <w:pPr>
        <w:ind w:left="5812" w:hanging="360"/>
      </w:pPr>
      <w:rPr>
        <w:rFonts w:ascii="Symbol" w:hAnsi="Symbol" w:hint="default"/>
      </w:rPr>
    </w:lvl>
    <w:lvl w:ilvl="7" w:tplc="0C0A0003" w:tentative="1">
      <w:start w:val="1"/>
      <w:numFmt w:val="bullet"/>
      <w:lvlText w:val="o"/>
      <w:lvlJc w:val="left"/>
      <w:pPr>
        <w:ind w:left="6532" w:hanging="360"/>
      </w:pPr>
      <w:rPr>
        <w:rFonts w:ascii="Courier New" w:hAnsi="Courier New" w:cs="Courier New" w:hint="default"/>
      </w:rPr>
    </w:lvl>
    <w:lvl w:ilvl="8" w:tplc="0C0A0005" w:tentative="1">
      <w:start w:val="1"/>
      <w:numFmt w:val="bullet"/>
      <w:lvlText w:val=""/>
      <w:lvlJc w:val="left"/>
      <w:pPr>
        <w:ind w:left="7252" w:hanging="360"/>
      </w:pPr>
      <w:rPr>
        <w:rFonts w:ascii="Wingdings" w:hAnsi="Wingdings" w:hint="default"/>
      </w:rPr>
    </w:lvl>
  </w:abstractNum>
  <w:abstractNum w:abstractNumId="2" w15:restartNumberingAfterBreak="0">
    <w:nsid w:val="24226254"/>
    <w:multiLevelType w:val="hybridMultilevel"/>
    <w:tmpl w:val="379E1330"/>
    <w:lvl w:ilvl="0" w:tplc="0403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3B420410"/>
    <w:multiLevelType w:val="hybridMultilevel"/>
    <w:tmpl w:val="44F6F46C"/>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3C681174"/>
    <w:multiLevelType w:val="hybridMultilevel"/>
    <w:tmpl w:val="BEB0E3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E8537FF"/>
    <w:multiLevelType w:val="multilevel"/>
    <w:tmpl w:val="D8C6A58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F6B6427"/>
    <w:multiLevelType w:val="hybridMultilevel"/>
    <w:tmpl w:val="889671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2F524F0"/>
    <w:multiLevelType w:val="hybridMultilevel"/>
    <w:tmpl w:val="196EEB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2852191"/>
    <w:multiLevelType w:val="hybridMultilevel"/>
    <w:tmpl w:val="DE8A046A"/>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75E93B87"/>
    <w:multiLevelType w:val="hybridMultilevel"/>
    <w:tmpl w:val="F7065058"/>
    <w:lvl w:ilvl="0" w:tplc="0403000F">
      <w:start w:val="1"/>
      <w:numFmt w:val="decimal"/>
      <w:lvlText w:val="%1."/>
      <w:lvlJc w:val="left"/>
      <w:pPr>
        <w:ind w:left="1078" w:hanging="360"/>
      </w:pPr>
    </w:lvl>
    <w:lvl w:ilvl="1" w:tplc="04030019" w:tentative="1">
      <w:start w:val="1"/>
      <w:numFmt w:val="lowerLetter"/>
      <w:lvlText w:val="%2."/>
      <w:lvlJc w:val="left"/>
      <w:pPr>
        <w:ind w:left="1798" w:hanging="360"/>
      </w:pPr>
    </w:lvl>
    <w:lvl w:ilvl="2" w:tplc="0403001B" w:tentative="1">
      <w:start w:val="1"/>
      <w:numFmt w:val="lowerRoman"/>
      <w:lvlText w:val="%3."/>
      <w:lvlJc w:val="right"/>
      <w:pPr>
        <w:ind w:left="2518" w:hanging="180"/>
      </w:pPr>
    </w:lvl>
    <w:lvl w:ilvl="3" w:tplc="0403000F" w:tentative="1">
      <w:start w:val="1"/>
      <w:numFmt w:val="decimal"/>
      <w:lvlText w:val="%4."/>
      <w:lvlJc w:val="left"/>
      <w:pPr>
        <w:ind w:left="3238" w:hanging="360"/>
      </w:pPr>
    </w:lvl>
    <w:lvl w:ilvl="4" w:tplc="04030019" w:tentative="1">
      <w:start w:val="1"/>
      <w:numFmt w:val="lowerLetter"/>
      <w:lvlText w:val="%5."/>
      <w:lvlJc w:val="left"/>
      <w:pPr>
        <w:ind w:left="3958" w:hanging="360"/>
      </w:pPr>
    </w:lvl>
    <w:lvl w:ilvl="5" w:tplc="0403001B" w:tentative="1">
      <w:start w:val="1"/>
      <w:numFmt w:val="lowerRoman"/>
      <w:lvlText w:val="%6."/>
      <w:lvlJc w:val="right"/>
      <w:pPr>
        <w:ind w:left="4678" w:hanging="180"/>
      </w:pPr>
    </w:lvl>
    <w:lvl w:ilvl="6" w:tplc="0403000F" w:tentative="1">
      <w:start w:val="1"/>
      <w:numFmt w:val="decimal"/>
      <w:lvlText w:val="%7."/>
      <w:lvlJc w:val="left"/>
      <w:pPr>
        <w:ind w:left="5398" w:hanging="360"/>
      </w:pPr>
    </w:lvl>
    <w:lvl w:ilvl="7" w:tplc="04030019" w:tentative="1">
      <w:start w:val="1"/>
      <w:numFmt w:val="lowerLetter"/>
      <w:lvlText w:val="%8."/>
      <w:lvlJc w:val="left"/>
      <w:pPr>
        <w:ind w:left="6118" w:hanging="360"/>
      </w:pPr>
    </w:lvl>
    <w:lvl w:ilvl="8" w:tplc="0403001B" w:tentative="1">
      <w:start w:val="1"/>
      <w:numFmt w:val="lowerRoman"/>
      <w:lvlText w:val="%9."/>
      <w:lvlJc w:val="right"/>
      <w:pPr>
        <w:ind w:left="6838" w:hanging="180"/>
      </w:pPr>
    </w:lvl>
  </w:abstractNum>
  <w:abstractNum w:abstractNumId="10" w15:restartNumberingAfterBreak="0">
    <w:nsid w:val="7FF06A16"/>
    <w:multiLevelType w:val="hybridMultilevel"/>
    <w:tmpl w:val="E16C8F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10"/>
  </w:num>
  <w:num w:numId="8">
    <w:abstractNumId w:val="6"/>
  </w:num>
  <w:num w:numId="9">
    <w:abstractNumId w:val="4"/>
  </w:num>
  <w:num w:numId="10">
    <w:abstractNumId w:val="5"/>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F4D"/>
    <w:rsid w:val="00032C04"/>
    <w:rsid w:val="00061B21"/>
    <w:rsid w:val="00101D0D"/>
    <w:rsid w:val="001307C5"/>
    <w:rsid w:val="00140E89"/>
    <w:rsid w:val="00153C55"/>
    <w:rsid w:val="001657A2"/>
    <w:rsid w:val="001A2A98"/>
    <w:rsid w:val="001E3453"/>
    <w:rsid w:val="00220903"/>
    <w:rsid w:val="00263FE7"/>
    <w:rsid w:val="002A4117"/>
    <w:rsid w:val="002C6452"/>
    <w:rsid w:val="002E545C"/>
    <w:rsid w:val="002F2D3F"/>
    <w:rsid w:val="00341A9A"/>
    <w:rsid w:val="0034683E"/>
    <w:rsid w:val="00353DF7"/>
    <w:rsid w:val="00386FA5"/>
    <w:rsid w:val="00393365"/>
    <w:rsid w:val="003A2599"/>
    <w:rsid w:val="003C074B"/>
    <w:rsid w:val="00407DF8"/>
    <w:rsid w:val="00445AA9"/>
    <w:rsid w:val="00482758"/>
    <w:rsid w:val="0048622D"/>
    <w:rsid w:val="0049080D"/>
    <w:rsid w:val="004966B8"/>
    <w:rsid w:val="004B6306"/>
    <w:rsid w:val="00522996"/>
    <w:rsid w:val="00540581"/>
    <w:rsid w:val="005465B5"/>
    <w:rsid w:val="005656CF"/>
    <w:rsid w:val="00565AC6"/>
    <w:rsid w:val="00573914"/>
    <w:rsid w:val="00594328"/>
    <w:rsid w:val="005976DD"/>
    <w:rsid w:val="005A3AD9"/>
    <w:rsid w:val="005E3D0B"/>
    <w:rsid w:val="00653C40"/>
    <w:rsid w:val="00687B18"/>
    <w:rsid w:val="006973D5"/>
    <w:rsid w:val="006A4365"/>
    <w:rsid w:val="006D0A38"/>
    <w:rsid w:val="006F1AAA"/>
    <w:rsid w:val="006F4A0E"/>
    <w:rsid w:val="007206C5"/>
    <w:rsid w:val="00722F4D"/>
    <w:rsid w:val="00727D32"/>
    <w:rsid w:val="00782653"/>
    <w:rsid w:val="00783765"/>
    <w:rsid w:val="00796EAD"/>
    <w:rsid w:val="007A2F8F"/>
    <w:rsid w:val="007A7F63"/>
    <w:rsid w:val="00800541"/>
    <w:rsid w:val="008073CE"/>
    <w:rsid w:val="00821A30"/>
    <w:rsid w:val="008514AA"/>
    <w:rsid w:val="00862EF5"/>
    <w:rsid w:val="00883CC4"/>
    <w:rsid w:val="008B5468"/>
    <w:rsid w:val="008F10D2"/>
    <w:rsid w:val="009310E6"/>
    <w:rsid w:val="0093712E"/>
    <w:rsid w:val="00976FD2"/>
    <w:rsid w:val="009A3A10"/>
    <w:rsid w:val="009B4DCF"/>
    <w:rsid w:val="00A43BC8"/>
    <w:rsid w:val="00A43CA2"/>
    <w:rsid w:val="00A4434B"/>
    <w:rsid w:val="00A53308"/>
    <w:rsid w:val="00A53A2D"/>
    <w:rsid w:val="00A60429"/>
    <w:rsid w:val="00A62D50"/>
    <w:rsid w:val="00A67BB7"/>
    <w:rsid w:val="00A7051F"/>
    <w:rsid w:val="00A76BB1"/>
    <w:rsid w:val="00A945AB"/>
    <w:rsid w:val="00AB3C21"/>
    <w:rsid w:val="00AF35C0"/>
    <w:rsid w:val="00B05534"/>
    <w:rsid w:val="00B77D8C"/>
    <w:rsid w:val="00C178CB"/>
    <w:rsid w:val="00C33441"/>
    <w:rsid w:val="00C3349E"/>
    <w:rsid w:val="00C45019"/>
    <w:rsid w:val="00C6426E"/>
    <w:rsid w:val="00C82F28"/>
    <w:rsid w:val="00C922E4"/>
    <w:rsid w:val="00CA5D20"/>
    <w:rsid w:val="00CC7741"/>
    <w:rsid w:val="00D50FE1"/>
    <w:rsid w:val="00DC19F4"/>
    <w:rsid w:val="00DC5136"/>
    <w:rsid w:val="00DF6FDA"/>
    <w:rsid w:val="00E443E0"/>
    <w:rsid w:val="00EE35B0"/>
    <w:rsid w:val="00F504B3"/>
    <w:rsid w:val="00F70CF8"/>
    <w:rsid w:val="00F825C9"/>
    <w:rsid w:val="00F91FB0"/>
    <w:rsid w:val="00FB0A90"/>
    <w:rsid w:val="00FB22FA"/>
    <w:rsid w:val="00FD5F12"/>
    <w:rsid w:val="00FF09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BE68B3"/>
  <w15:chartTrackingRefBased/>
  <w15:docId w15:val="{2F108265-F0D0-43B7-A4FA-613F68C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paragraph" w:styleId="Ttol1">
    <w:name w:val="heading 1"/>
    <w:basedOn w:val="Normal"/>
    <w:next w:val="Normal"/>
    <w:link w:val="Ttol1Car"/>
    <w:qFormat/>
    <w:rsid w:val="00722F4D"/>
    <w:pPr>
      <w:keepNext/>
      <w:spacing w:before="240" w:after="60" w:line="240" w:lineRule="auto"/>
      <w:jc w:val="both"/>
      <w:outlineLvl w:val="0"/>
    </w:pPr>
    <w:rPr>
      <w:rFonts w:ascii="Arial" w:eastAsia="Times New Roman" w:hAnsi="Arial" w:cs="Times New Roman"/>
      <w:b/>
      <w:kern w:val="28"/>
      <w:sz w:val="28"/>
      <w:szCs w:val="24"/>
      <w:lang w:eastAsia="ca-ES"/>
    </w:rPr>
  </w:style>
  <w:style w:type="paragraph" w:styleId="Ttol2">
    <w:name w:val="heading 2"/>
    <w:basedOn w:val="Normal"/>
    <w:next w:val="Normal"/>
    <w:link w:val="Ttol2Car"/>
    <w:qFormat/>
    <w:rsid w:val="00722F4D"/>
    <w:pPr>
      <w:keepNext/>
      <w:spacing w:before="240" w:after="60" w:line="240" w:lineRule="auto"/>
      <w:jc w:val="both"/>
      <w:outlineLvl w:val="1"/>
    </w:pPr>
    <w:rPr>
      <w:rFonts w:ascii="Arial" w:eastAsia="Times New Roman" w:hAnsi="Arial" w:cs="Times New Roman"/>
      <w:b/>
      <w:i/>
      <w:sz w:val="24"/>
      <w:szCs w:val="24"/>
      <w:lang w:eastAsia="ca-ES"/>
    </w:rPr>
  </w:style>
  <w:style w:type="paragraph" w:styleId="Ttol3">
    <w:name w:val="heading 3"/>
    <w:basedOn w:val="Normal"/>
    <w:next w:val="Normal"/>
    <w:link w:val="Ttol3Car"/>
    <w:qFormat/>
    <w:rsid w:val="00722F4D"/>
    <w:pPr>
      <w:keepNext/>
      <w:spacing w:before="240" w:after="0" w:line="240" w:lineRule="auto"/>
      <w:ind w:left="2832" w:firstLine="708"/>
      <w:jc w:val="both"/>
      <w:outlineLvl w:val="2"/>
    </w:pPr>
    <w:rPr>
      <w:rFonts w:ascii="Times New Roman" w:eastAsia="Times New Roman" w:hAnsi="Times New Roman" w:cs="Times New Roman"/>
      <w:b/>
      <w:sz w:val="28"/>
      <w:szCs w:val="24"/>
      <w:lang w:eastAsia="ca-ES"/>
    </w:rPr>
  </w:style>
  <w:style w:type="paragraph" w:styleId="Ttol4">
    <w:name w:val="heading 4"/>
    <w:basedOn w:val="Normal"/>
    <w:next w:val="Normal"/>
    <w:link w:val="Ttol4Car"/>
    <w:qFormat/>
    <w:rsid w:val="00722F4D"/>
    <w:pPr>
      <w:keepNext/>
      <w:spacing w:before="120" w:after="120" w:line="240" w:lineRule="auto"/>
      <w:jc w:val="both"/>
      <w:outlineLvl w:val="3"/>
    </w:pPr>
    <w:rPr>
      <w:rFonts w:ascii="Arial" w:eastAsia="Times New Roman" w:hAnsi="Arial" w:cs="Times New Roman"/>
      <w:b/>
      <w:bCs/>
      <w:sz w:val="24"/>
      <w:szCs w:val="24"/>
      <w:lang w:eastAsia="ca-ES"/>
    </w:rPr>
  </w:style>
  <w:style w:type="paragraph" w:styleId="Ttol5">
    <w:name w:val="heading 5"/>
    <w:basedOn w:val="Normal"/>
    <w:next w:val="Normal"/>
    <w:link w:val="Ttol5Car"/>
    <w:qFormat/>
    <w:rsid w:val="00722F4D"/>
    <w:pPr>
      <w:keepNext/>
      <w:spacing w:after="0" w:line="240" w:lineRule="auto"/>
      <w:jc w:val="center"/>
      <w:outlineLvl w:val="4"/>
    </w:pPr>
    <w:rPr>
      <w:rFonts w:ascii="Arial" w:eastAsia="Arial Unicode MS" w:hAnsi="Arial" w:cs="Times New Roman"/>
      <w:sz w:val="24"/>
      <w:szCs w:val="20"/>
      <w:lang w:eastAsia="es-ES"/>
    </w:rPr>
  </w:style>
  <w:style w:type="paragraph" w:styleId="Ttol6">
    <w:name w:val="heading 6"/>
    <w:basedOn w:val="Normal"/>
    <w:next w:val="Normal"/>
    <w:link w:val="Ttol6Car"/>
    <w:qFormat/>
    <w:rsid w:val="00722F4D"/>
    <w:pPr>
      <w:keepNext/>
      <w:spacing w:before="120" w:after="120" w:line="240" w:lineRule="auto"/>
      <w:jc w:val="both"/>
      <w:outlineLvl w:val="5"/>
    </w:pPr>
    <w:rPr>
      <w:rFonts w:ascii="Arial" w:eastAsia="Times New Roman" w:hAnsi="Arial" w:cs="Times New Roman"/>
      <w:b/>
      <w:bCs/>
      <w:sz w:val="24"/>
      <w:szCs w:val="24"/>
      <w:u w:val="single"/>
      <w:lang w:eastAsia="ca-ES"/>
    </w:rPr>
  </w:style>
  <w:style w:type="paragraph" w:styleId="Ttol7">
    <w:name w:val="heading 7"/>
    <w:basedOn w:val="Normal"/>
    <w:next w:val="Normal"/>
    <w:link w:val="Ttol7Car"/>
    <w:qFormat/>
    <w:rsid w:val="00722F4D"/>
    <w:pPr>
      <w:keepNext/>
      <w:tabs>
        <w:tab w:val="left" w:pos="360"/>
      </w:tabs>
      <w:spacing w:before="120" w:after="120" w:line="240" w:lineRule="auto"/>
      <w:ind w:left="-360"/>
      <w:jc w:val="both"/>
      <w:outlineLvl w:val="6"/>
    </w:pPr>
    <w:rPr>
      <w:rFonts w:ascii="Arial" w:eastAsia="Times New Roman" w:hAnsi="Arial" w:cs="Times New Roman"/>
      <w:b/>
      <w:bCs/>
      <w:sz w:val="24"/>
      <w:szCs w:val="24"/>
      <w:u w:val="single"/>
      <w:lang w:eastAsia="ca-ES"/>
    </w:rPr>
  </w:style>
  <w:style w:type="paragraph" w:styleId="Ttol8">
    <w:name w:val="heading 8"/>
    <w:basedOn w:val="Normal"/>
    <w:next w:val="Normal"/>
    <w:link w:val="Ttol8Car"/>
    <w:qFormat/>
    <w:rsid w:val="00722F4D"/>
    <w:pPr>
      <w:keepNext/>
      <w:spacing w:after="0" w:line="240" w:lineRule="auto"/>
      <w:jc w:val="center"/>
      <w:outlineLvl w:val="7"/>
    </w:pPr>
    <w:rPr>
      <w:rFonts w:ascii="Arial" w:eastAsia="Times New Roman" w:hAnsi="Arial" w:cs="Arial"/>
      <w:b/>
      <w:bCs/>
      <w:szCs w:val="24"/>
      <w:u w:val="single"/>
      <w:lang w:eastAsia="es-ES"/>
    </w:rPr>
  </w:style>
  <w:style w:type="paragraph" w:styleId="Ttol9">
    <w:name w:val="heading 9"/>
    <w:basedOn w:val="Normal"/>
    <w:next w:val="Normal"/>
    <w:link w:val="Ttol9Car"/>
    <w:qFormat/>
    <w:rsid w:val="00722F4D"/>
    <w:pPr>
      <w:keepNext/>
      <w:spacing w:after="0" w:line="240" w:lineRule="auto"/>
      <w:jc w:val="center"/>
      <w:outlineLvl w:val="8"/>
    </w:pPr>
    <w:rPr>
      <w:rFonts w:ascii="Arial" w:eastAsia="Times New Roman" w:hAnsi="Arial" w:cs="Arial"/>
      <w:b/>
      <w:bCs/>
      <w:sz w:val="24"/>
      <w:szCs w:val="24"/>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722F4D"/>
    <w:rPr>
      <w:rFonts w:ascii="Arial" w:eastAsia="Times New Roman" w:hAnsi="Arial" w:cs="Times New Roman"/>
      <w:b/>
      <w:kern w:val="28"/>
      <w:sz w:val="28"/>
      <w:szCs w:val="24"/>
      <w:lang w:val="ca-ES" w:eastAsia="ca-ES"/>
    </w:rPr>
  </w:style>
  <w:style w:type="character" w:customStyle="1" w:styleId="Ttol2Car">
    <w:name w:val="Títol 2 Car"/>
    <w:basedOn w:val="Tipusdelletraperdefectedelpargraf"/>
    <w:link w:val="Ttol2"/>
    <w:rsid w:val="00722F4D"/>
    <w:rPr>
      <w:rFonts w:ascii="Arial" w:eastAsia="Times New Roman" w:hAnsi="Arial" w:cs="Times New Roman"/>
      <w:b/>
      <w:i/>
      <w:sz w:val="24"/>
      <w:szCs w:val="24"/>
      <w:lang w:val="ca-ES" w:eastAsia="ca-ES"/>
    </w:rPr>
  </w:style>
  <w:style w:type="character" w:customStyle="1" w:styleId="Ttol3Car">
    <w:name w:val="Títol 3 Car"/>
    <w:basedOn w:val="Tipusdelletraperdefectedelpargraf"/>
    <w:link w:val="Ttol3"/>
    <w:rsid w:val="00722F4D"/>
    <w:rPr>
      <w:rFonts w:ascii="Times New Roman" w:eastAsia="Times New Roman" w:hAnsi="Times New Roman" w:cs="Times New Roman"/>
      <w:b/>
      <w:sz w:val="28"/>
      <w:szCs w:val="24"/>
      <w:lang w:val="ca-ES" w:eastAsia="ca-ES"/>
    </w:rPr>
  </w:style>
  <w:style w:type="character" w:customStyle="1" w:styleId="Ttol4Car">
    <w:name w:val="Títol 4 Car"/>
    <w:basedOn w:val="Tipusdelletraperdefectedelpargraf"/>
    <w:link w:val="Ttol4"/>
    <w:rsid w:val="00722F4D"/>
    <w:rPr>
      <w:rFonts w:ascii="Arial" w:eastAsia="Times New Roman" w:hAnsi="Arial" w:cs="Times New Roman"/>
      <w:b/>
      <w:bCs/>
      <w:sz w:val="24"/>
      <w:szCs w:val="24"/>
      <w:lang w:val="ca-ES" w:eastAsia="ca-ES"/>
    </w:rPr>
  </w:style>
  <w:style w:type="character" w:customStyle="1" w:styleId="Ttol5Car">
    <w:name w:val="Títol 5 Car"/>
    <w:basedOn w:val="Tipusdelletraperdefectedelpargraf"/>
    <w:link w:val="Ttol5"/>
    <w:rsid w:val="00722F4D"/>
    <w:rPr>
      <w:rFonts w:ascii="Arial" w:eastAsia="Arial Unicode MS" w:hAnsi="Arial" w:cs="Times New Roman"/>
      <w:sz w:val="24"/>
      <w:szCs w:val="20"/>
      <w:lang w:val="ca-ES" w:eastAsia="es-ES"/>
    </w:rPr>
  </w:style>
  <w:style w:type="character" w:customStyle="1" w:styleId="Ttol6Car">
    <w:name w:val="Títol 6 Car"/>
    <w:basedOn w:val="Tipusdelletraperdefectedelpargraf"/>
    <w:link w:val="Ttol6"/>
    <w:rsid w:val="00722F4D"/>
    <w:rPr>
      <w:rFonts w:ascii="Arial" w:eastAsia="Times New Roman" w:hAnsi="Arial" w:cs="Times New Roman"/>
      <w:b/>
      <w:bCs/>
      <w:sz w:val="24"/>
      <w:szCs w:val="24"/>
      <w:u w:val="single"/>
      <w:lang w:val="ca-ES" w:eastAsia="ca-ES"/>
    </w:rPr>
  </w:style>
  <w:style w:type="character" w:customStyle="1" w:styleId="Ttol7Car">
    <w:name w:val="Títol 7 Car"/>
    <w:basedOn w:val="Tipusdelletraperdefectedelpargraf"/>
    <w:link w:val="Ttol7"/>
    <w:rsid w:val="00722F4D"/>
    <w:rPr>
      <w:rFonts w:ascii="Arial" w:eastAsia="Times New Roman" w:hAnsi="Arial" w:cs="Times New Roman"/>
      <w:b/>
      <w:bCs/>
      <w:sz w:val="24"/>
      <w:szCs w:val="24"/>
      <w:u w:val="single"/>
      <w:lang w:val="ca-ES" w:eastAsia="ca-ES"/>
    </w:rPr>
  </w:style>
  <w:style w:type="character" w:customStyle="1" w:styleId="Ttol8Car">
    <w:name w:val="Títol 8 Car"/>
    <w:basedOn w:val="Tipusdelletraperdefectedelpargraf"/>
    <w:link w:val="Ttol8"/>
    <w:rsid w:val="00722F4D"/>
    <w:rPr>
      <w:rFonts w:ascii="Arial" w:eastAsia="Times New Roman" w:hAnsi="Arial" w:cs="Arial"/>
      <w:b/>
      <w:bCs/>
      <w:szCs w:val="24"/>
      <w:u w:val="single"/>
      <w:lang w:val="ca-ES" w:eastAsia="es-ES"/>
    </w:rPr>
  </w:style>
  <w:style w:type="character" w:customStyle="1" w:styleId="Ttol9Car">
    <w:name w:val="Títol 9 Car"/>
    <w:basedOn w:val="Tipusdelletraperdefectedelpargraf"/>
    <w:link w:val="Ttol9"/>
    <w:rsid w:val="00722F4D"/>
    <w:rPr>
      <w:rFonts w:ascii="Arial" w:eastAsia="Times New Roman" w:hAnsi="Arial" w:cs="Arial"/>
      <w:b/>
      <w:bCs/>
      <w:sz w:val="24"/>
      <w:szCs w:val="24"/>
      <w:lang w:val="ca-ES" w:eastAsia="es-ES"/>
    </w:rPr>
  </w:style>
  <w:style w:type="numbering" w:customStyle="1" w:styleId="Sensellista1">
    <w:name w:val="Sense llista1"/>
    <w:next w:val="Sensellista"/>
    <w:uiPriority w:val="99"/>
    <w:semiHidden/>
    <w:unhideWhenUsed/>
    <w:rsid w:val="00722F4D"/>
  </w:style>
  <w:style w:type="character" w:styleId="Enlla">
    <w:name w:val="Hyperlink"/>
    <w:semiHidden/>
    <w:unhideWhenUsed/>
    <w:rsid w:val="00722F4D"/>
    <w:rPr>
      <w:color w:val="0000FF"/>
      <w:u w:val="single"/>
    </w:rPr>
  </w:style>
  <w:style w:type="character" w:styleId="Enllavisitat">
    <w:name w:val="FollowedHyperlink"/>
    <w:basedOn w:val="Tipusdelletraperdefectedelpargraf"/>
    <w:semiHidden/>
    <w:unhideWhenUsed/>
    <w:rsid w:val="00722F4D"/>
    <w:rPr>
      <w:color w:val="800080"/>
      <w:u w:val="single"/>
    </w:rPr>
  </w:style>
  <w:style w:type="paragraph" w:customStyle="1" w:styleId="msonormal0">
    <w:name w:val="msonormal"/>
    <w:basedOn w:val="Normal"/>
    <w:rsid w:val="00722F4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denotaapeudepgina">
    <w:name w:val="footnote text"/>
    <w:basedOn w:val="Normal"/>
    <w:link w:val="TextdenotaapeudepginaCar"/>
    <w:semiHidden/>
    <w:unhideWhenUsed/>
    <w:rsid w:val="00722F4D"/>
    <w:pPr>
      <w:spacing w:after="0" w:line="240" w:lineRule="auto"/>
    </w:pPr>
    <w:rPr>
      <w:rFonts w:ascii="Times New Roman" w:eastAsia="Times New Roman" w:hAnsi="Times New Roman" w:cs="Times New Roman"/>
      <w:sz w:val="20"/>
      <w:szCs w:val="20"/>
      <w:lang w:eastAsia="es-ES"/>
    </w:rPr>
  </w:style>
  <w:style w:type="character" w:customStyle="1" w:styleId="TextdenotaapeudepginaCar">
    <w:name w:val="Text de nota a peu de pàgina Car"/>
    <w:basedOn w:val="Tipusdelletraperdefectedelpargraf"/>
    <w:link w:val="Textdenotaapeudepgina"/>
    <w:semiHidden/>
    <w:rsid w:val="00722F4D"/>
    <w:rPr>
      <w:rFonts w:ascii="Times New Roman" w:eastAsia="Times New Roman" w:hAnsi="Times New Roman" w:cs="Times New Roman"/>
      <w:sz w:val="20"/>
      <w:szCs w:val="20"/>
      <w:lang w:val="ca-ES" w:eastAsia="es-ES"/>
    </w:rPr>
  </w:style>
  <w:style w:type="paragraph" w:styleId="Textdecomentari">
    <w:name w:val="annotation text"/>
    <w:basedOn w:val="Normal"/>
    <w:link w:val="TextdecomentariCar"/>
    <w:semiHidden/>
    <w:unhideWhenUsed/>
    <w:rsid w:val="00722F4D"/>
    <w:pPr>
      <w:spacing w:after="0" w:line="240" w:lineRule="auto"/>
      <w:jc w:val="both"/>
    </w:pPr>
    <w:rPr>
      <w:rFonts w:ascii="Arial" w:eastAsia="Times New Roman" w:hAnsi="Arial" w:cs="Times New Roman"/>
      <w:sz w:val="20"/>
      <w:szCs w:val="20"/>
      <w:lang w:eastAsia="ca-ES"/>
    </w:rPr>
  </w:style>
  <w:style w:type="character" w:customStyle="1" w:styleId="TextdecomentariCar">
    <w:name w:val="Text de comentari Car"/>
    <w:basedOn w:val="Tipusdelletraperdefectedelpargraf"/>
    <w:link w:val="Textdecomentari"/>
    <w:semiHidden/>
    <w:rsid w:val="00722F4D"/>
    <w:rPr>
      <w:rFonts w:ascii="Arial" w:eastAsia="Times New Roman" w:hAnsi="Arial" w:cs="Times New Roman"/>
      <w:sz w:val="20"/>
      <w:szCs w:val="20"/>
      <w:lang w:val="ca-ES" w:eastAsia="ca-ES"/>
    </w:rPr>
  </w:style>
  <w:style w:type="paragraph" w:styleId="Capalera">
    <w:name w:val="header"/>
    <w:basedOn w:val="Normal"/>
    <w:link w:val="CapaleraCar"/>
    <w:unhideWhenUsed/>
    <w:rsid w:val="00722F4D"/>
    <w:pPr>
      <w:tabs>
        <w:tab w:val="center" w:pos="4252"/>
        <w:tab w:val="right" w:pos="8504"/>
      </w:tabs>
      <w:spacing w:after="0" w:line="240" w:lineRule="auto"/>
      <w:jc w:val="both"/>
    </w:pPr>
    <w:rPr>
      <w:rFonts w:ascii="Arial" w:eastAsia="Times New Roman" w:hAnsi="Arial" w:cs="Times New Roman"/>
      <w:sz w:val="24"/>
      <w:szCs w:val="24"/>
      <w:lang w:eastAsia="ca-ES"/>
    </w:rPr>
  </w:style>
  <w:style w:type="character" w:customStyle="1" w:styleId="CapaleraCar">
    <w:name w:val="Capçalera Car"/>
    <w:basedOn w:val="Tipusdelletraperdefectedelpargraf"/>
    <w:link w:val="Capalera"/>
    <w:rsid w:val="00722F4D"/>
    <w:rPr>
      <w:rFonts w:ascii="Arial" w:eastAsia="Times New Roman" w:hAnsi="Arial" w:cs="Times New Roman"/>
      <w:sz w:val="24"/>
      <w:szCs w:val="24"/>
      <w:lang w:val="ca-ES" w:eastAsia="ca-ES"/>
    </w:rPr>
  </w:style>
  <w:style w:type="paragraph" w:styleId="Peu">
    <w:name w:val="footer"/>
    <w:basedOn w:val="Normal"/>
    <w:link w:val="PeuCar"/>
    <w:uiPriority w:val="99"/>
    <w:unhideWhenUsed/>
    <w:rsid w:val="00722F4D"/>
    <w:pPr>
      <w:tabs>
        <w:tab w:val="center" w:pos="4252"/>
        <w:tab w:val="right" w:pos="8504"/>
      </w:tabs>
      <w:spacing w:after="0" w:line="240" w:lineRule="auto"/>
      <w:jc w:val="both"/>
    </w:pPr>
    <w:rPr>
      <w:rFonts w:ascii="Arial" w:eastAsia="Times New Roman" w:hAnsi="Arial" w:cs="Times New Roman"/>
      <w:sz w:val="24"/>
      <w:szCs w:val="24"/>
      <w:lang w:eastAsia="ca-ES"/>
    </w:rPr>
  </w:style>
  <w:style w:type="character" w:customStyle="1" w:styleId="PeuCar">
    <w:name w:val="Peu Car"/>
    <w:basedOn w:val="Tipusdelletraperdefectedelpargraf"/>
    <w:link w:val="Peu"/>
    <w:uiPriority w:val="99"/>
    <w:rsid w:val="00722F4D"/>
    <w:rPr>
      <w:rFonts w:ascii="Arial" w:eastAsia="Times New Roman" w:hAnsi="Arial" w:cs="Times New Roman"/>
      <w:sz w:val="24"/>
      <w:szCs w:val="24"/>
      <w:lang w:val="ca-ES" w:eastAsia="ca-ES"/>
    </w:rPr>
  </w:style>
  <w:style w:type="paragraph" w:styleId="Llistaambpics">
    <w:name w:val="List Bullet"/>
    <w:basedOn w:val="Normal"/>
    <w:autoRedefine/>
    <w:rsid w:val="00722F4D"/>
    <w:pPr>
      <w:numPr>
        <w:numId w:val="1"/>
      </w:numPr>
      <w:spacing w:after="0" w:line="240" w:lineRule="auto"/>
      <w:jc w:val="both"/>
    </w:pPr>
    <w:rPr>
      <w:rFonts w:ascii="Arial" w:eastAsia="Times New Roman" w:hAnsi="Arial" w:cs="Times New Roman"/>
      <w:sz w:val="24"/>
      <w:szCs w:val="24"/>
      <w:lang w:eastAsia="ca-ES"/>
    </w:rPr>
  </w:style>
  <w:style w:type="paragraph" w:styleId="Ttol">
    <w:name w:val="Title"/>
    <w:basedOn w:val="Normal"/>
    <w:link w:val="TtolCar"/>
    <w:qFormat/>
    <w:rsid w:val="00722F4D"/>
    <w:pPr>
      <w:snapToGrid w:val="0"/>
      <w:spacing w:after="0" w:line="240" w:lineRule="auto"/>
      <w:jc w:val="center"/>
    </w:pPr>
    <w:rPr>
      <w:rFonts w:ascii="Times New Roman" w:eastAsia="Times New Roman" w:hAnsi="Times New Roman" w:cs="Times New Roman"/>
      <w:b/>
      <w:sz w:val="24"/>
      <w:szCs w:val="20"/>
      <w:lang w:val="es-ES_tradnl" w:eastAsia="es-ES"/>
    </w:rPr>
  </w:style>
  <w:style w:type="character" w:customStyle="1" w:styleId="TtolCar">
    <w:name w:val="Títol Car"/>
    <w:basedOn w:val="Tipusdelletraperdefectedelpargraf"/>
    <w:link w:val="Ttol"/>
    <w:rsid w:val="00722F4D"/>
    <w:rPr>
      <w:rFonts w:ascii="Times New Roman" w:eastAsia="Times New Roman" w:hAnsi="Times New Roman" w:cs="Times New Roman"/>
      <w:b/>
      <w:sz w:val="24"/>
      <w:szCs w:val="20"/>
      <w:lang w:val="es-ES_tradnl" w:eastAsia="es-ES"/>
    </w:rPr>
  </w:style>
  <w:style w:type="paragraph" w:styleId="Textindependent">
    <w:name w:val="Body Text"/>
    <w:basedOn w:val="Normal"/>
    <w:link w:val="TextindependentCar"/>
    <w:semiHidden/>
    <w:unhideWhenUsed/>
    <w:rsid w:val="00722F4D"/>
    <w:pPr>
      <w:spacing w:after="0" w:line="240" w:lineRule="auto"/>
      <w:jc w:val="both"/>
    </w:pPr>
    <w:rPr>
      <w:rFonts w:ascii="Arial" w:eastAsia="Times New Roman" w:hAnsi="Arial" w:cs="Times New Roman"/>
      <w:b/>
      <w:sz w:val="24"/>
      <w:szCs w:val="24"/>
      <w:lang w:eastAsia="ca-ES"/>
    </w:rPr>
  </w:style>
  <w:style w:type="character" w:customStyle="1" w:styleId="TextindependentCar">
    <w:name w:val="Text independent Car"/>
    <w:basedOn w:val="Tipusdelletraperdefectedelpargraf"/>
    <w:link w:val="Textindependent"/>
    <w:semiHidden/>
    <w:rsid w:val="00722F4D"/>
    <w:rPr>
      <w:rFonts w:ascii="Arial" w:eastAsia="Times New Roman" w:hAnsi="Arial" w:cs="Times New Roman"/>
      <w:b/>
      <w:sz w:val="24"/>
      <w:szCs w:val="24"/>
      <w:lang w:val="ca-ES" w:eastAsia="ca-ES"/>
    </w:rPr>
  </w:style>
  <w:style w:type="paragraph" w:styleId="Sagniadetextindependent">
    <w:name w:val="Body Text Indent"/>
    <w:basedOn w:val="Normal"/>
    <w:link w:val="SagniadetextindependentCar"/>
    <w:semiHidden/>
    <w:unhideWhenUsed/>
    <w:rsid w:val="00722F4D"/>
    <w:pPr>
      <w:spacing w:after="0" w:line="240" w:lineRule="auto"/>
      <w:ind w:firstLine="708"/>
      <w:jc w:val="both"/>
    </w:pPr>
    <w:rPr>
      <w:rFonts w:ascii="Times New Roman" w:eastAsia="Times New Roman" w:hAnsi="Times New Roman" w:cs="Times New Roman"/>
      <w:szCs w:val="24"/>
      <w:lang w:eastAsia="ca-ES"/>
    </w:rPr>
  </w:style>
  <w:style w:type="character" w:customStyle="1" w:styleId="SagniadetextindependentCar">
    <w:name w:val="Sagnia de text independent Car"/>
    <w:basedOn w:val="Tipusdelletraperdefectedelpargraf"/>
    <w:link w:val="Sagniadetextindependent"/>
    <w:semiHidden/>
    <w:rsid w:val="00722F4D"/>
    <w:rPr>
      <w:rFonts w:ascii="Times New Roman" w:eastAsia="Times New Roman" w:hAnsi="Times New Roman" w:cs="Times New Roman"/>
      <w:szCs w:val="24"/>
      <w:lang w:val="ca-ES" w:eastAsia="ca-ES"/>
    </w:rPr>
  </w:style>
  <w:style w:type="paragraph" w:styleId="Subttol">
    <w:name w:val="Subtitle"/>
    <w:basedOn w:val="Normal"/>
    <w:link w:val="SubttolCar"/>
    <w:qFormat/>
    <w:rsid w:val="00722F4D"/>
    <w:pPr>
      <w:spacing w:after="0" w:line="240" w:lineRule="auto"/>
      <w:jc w:val="center"/>
    </w:pPr>
    <w:rPr>
      <w:rFonts w:ascii="Courier New" w:eastAsia="Times New Roman" w:hAnsi="Courier New" w:cs="Times New Roman"/>
      <w:b/>
      <w:sz w:val="24"/>
      <w:szCs w:val="24"/>
      <w:lang w:eastAsia="ca-ES"/>
    </w:rPr>
  </w:style>
  <w:style w:type="character" w:customStyle="1" w:styleId="SubttolCar">
    <w:name w:val="Subtítol Car"/>
    <w:basedOn w:val="Tipusdelletraperdefectedelpargraf"/>
    <w:link w:val="Subttol"/>
    <w:rsid w:val="00722F4D"/>
    <w:rPr>
      <w:rFonts w:ascii="Courier New" w:eastAsia="Times New Roman" w:hAnsi="Courier New" w:cs="Times New Roman"/>
      <w:b/>
      <w:sz w:val="24"/>
      <w:szCs w:val="24"/>
      <w:lang w:val="ca-ES" w:eastAsia="ca-ES"/>
    </w:rPr>
  </w:style>
  <w:style w:type="paragraph" w:styleId="Textindependent2">
    <w:name w:val="Body Text 2"/>
    <w:basedOn w:val="Normal"/>
    <w:link w:val="Textindependent2Car"/>
    <w:semiHidden/>
    <w:unhideWhenUsed/>
    <w:rsid w:val="00722F4D"/>
    <w:pPr>
      <w:spacing w:after="0" w:line="240" w:lineRule="auto"/>
      <w:jc w:val="both"/>
    </w:pPr>
    <w:rPr>
      <w:rFonts w:ascii="Arial" w:eastAsia="Times New Roman" w:hAnsi="Arial" w:cs="Times New Roman"/>
      <w:sz w:val="24"/>
      <w:szCs w:val="20"/>
      <w:lang w:eastAsia="es-ES"/>
    </w:rPr>
  </w:style>
  <w:style w:type="character" w:customStyle="1" w:styleId="Textindependent2Car">
    <w:name w:val="Text independent 2 Car"/>
    <w:basedOn w:val="Tipusdelletraperdefectedelpargraf"/>
    <w:link w:val="Textindependent2"/>
    <w:semiHidden/>
    <w:rsid w:val="00722F4D"/>
    <w:rPr>
      <w:rFonts w:ascii="Arial" w:eastAsia="Times New Roman" w:hAnsi="Arial" w:cs="Times New Roman"/>
      <w:sz w:val="24"/>
      <w:szCs w:val="20"/>
      <w:lang w:val="ca-ES" w:eastAsia="es-ES"/>
    </w:rPr>
  </w:style>
  <w:style w:type="paragraph" w:styleId="Textindependent3">
    <w:name w:val="Body Text 3"/>
    <w:basedOn w:val="Normal"/>
    <w:link w:val="Textindependent3Car"/>
    <w:semiHidden/>
    <w:unhideWhenUsed/>
    <w:rsid w:val="00722F4D"/>
    <w:pPr>
      <w:spacing w:after="0" w:line="240" w:lineRule="auto"/>
      <w:jc w:val="both"/>
    </w:pPr>
    <w:rPr>
      <w:rFonts w:ascii="Times New Roman" w:eastAsia="Times New Roman" w:hAnsi="Times New Roman" w:cs="Times New Roman"/>
      <w:sz w:val="24"/>
      <w:szCs w:val="24"/>
      <w:lang w:eastAsia="ca-ES"/>
    </w:rPr>
  </w:style>
  <w:style w:type="character" w:customStyle="1" w:styleId="Textindependent3Car">
    <w:name w:val="Text independent 3 Car"/>
    <w:basedOn w:val="Tipusdelletraperdefectedelpargraf"/>
    <w:link w:val="Textindependent3"/>
    <w:semiHidden/>
    <w:rsid w:val="00722F4D"/>
    <w:rPr>
      <w:rFonts w:ascii="Times New Roman" w:eastAsia="Times New Roman" w:hAnsi="Times New Roman" w:cs="Times New Roman"/>
      <w:sz w:val="24"/>
      <w:szCs w:val="24"/>
      <w:lang w:val="ca-ES" w:eastAsia="ca-ES"/>
    </w:rPr>
  </w:style>
  <w:style w:type="paragraph" w:styleId="Sagniadetextindependent2">
    <w:name w:val="Body Text Indent 2"/>
    <w:basedOn w:val="Normal"/>
    <w:link w:val="Sagniadetextindependent2Car"/>
    <w:semiHidden/>
    <w:unhideWhenUsed/>
    <w:rsid w:val="00722F4D"/>
    <w:pPr>
      <w:spacing w:after="0" w:line="240" w:lineRule="auto"/>
      <w:ind w:firstLine="705"/>
      <w:jc w:val="both"/>
    </w:pPr>
    <w:rPr>
      <w:rFonts w:ascii="Times New Roman" w:eastAsia="Times New Roman" w:hAnsi="Times New Roman" w:cs="Times New Roman"/>
      <w:sz w:val="24"/>
      <w:szCs w:val="24"/>
      <w:lang w:eastAsia="ca-ES"/>
    </w:rPr>
  </w:style>
  <w:style w:type="character" w:customStyle="1" w:styleId="Sagniadetextindependent2Car">
    <w:name w:val="Sagnia de text independent 2 Car"/>
    <w:basedOn w:val="Tipusdelletraperdefectedelpargraf"/>
    <w:link w:val="Sagniadetextindependent2"/>
    <w:semiHidden/>
    <w:rsid w:val="00722F4D"/>
    <w:rPr>
      <w:rFonts w:ascii="Times New Roman" w:eastAsia="Times New Roman" w:hAnsi="Times New Roman" w:cs="Times New Roman"/>
      <w:sz w:val="24"/>
      <w:szCs w:val="24"/>
      <w:lang w:val="ca-ES" w:eastAsia="ca-ES"/>
    </w:rPr>
  </w:style>
  <w:style w:type="paragraph" w:styleId="Sagniadetextindependent3">
    <w:name w:val="Body Text Indent 3"/>
    <w:basedOn w:val="Normal"/>
    <w:link w:val="Sagniadetextindependent3Car"/>
    <w:semiHidden/>
    <w:unhideWhenUsed/>
    <w:rsid w:val="00722F4D"/>
    <w:pPr>
      <w:tabs>
        <w:tab w:val="num" w:pos="360"/>
      </w:tabs>
      <w:spacing w:before="120" w:after="120" w:line="240" w:lineRule="auto"/>
      <w:ind w:left="360"/>
      <w:jc w:val="both"/>
    </w:pPr>
    <w:rPr>
      <w:rFonts w:ascii="Arial" w:eastAsia="Times New Roman" w:hAnsi="Arial" w:cs="Times New Roman"/>
      <w:sz w:val="24"/>
      <w:szCs w:val="24"/>
      <w:lang w:eastAsia="ca-ES"/>
    </w:rPr>
  </w:style>
  <w:style w:type="character" w:customStyle="1" w:styleId="Sagniadetextindependent3Car">
    <w:name w:val="Sagnia de text independent 3 Car"/>
    <w:basedOn w:val="Tipusdelletraperdefectedelpargraf"/>
    <w:link w:val="Sagniadetextindependent3"/>
    <w:semiHidden/>
    <w:rsid w:val="00722F4D"/>
    <w:rPr>
      <w:rFonts w:ascii="Arial" w:eastAsia="Times New Roman" w:hAnsi="Arial" w:cs="Times New Roman"/>
      <w:sz w:val="24"/>
      <w:szCs w:val="24"/>
      <w:lang w:val="ca-ES" w:eastAsia="ca-ES"/>
    </w:rPr>
  </w:style>
  <w:style w:type="paragraph" w:styleId="Temadelcomentari">
    <w:name w:val="annotation subject"/>
    <w:basedOn w:val="Textdecomentari"/>
    <w:next w:val="Textdecomentari"/>
    <w:link w:val="TemadelcomentariCar"/>
    <w:semiHidden/>
    <w:unhideWhenUsed/>
    <w:rsid w:val="00722F4D"/>
    <w:rPr>
      <w:b/>
      <w:bCs/>
    </w:rPr>
  </w:style>
  <w:style w:type="character" w:customStyle="1" w:styleId="TemadelcomentariCar">
    <w:name w:val="Tema del comentari Car"/>
    <w:basedOn w:val="TextdecomentariCar"/>
    <w:link w:val="Temadelcomentari"/>
    <w:semiHidden/>
    <w:rsid w:val="00722F4D"/>
    <w:rPr>
      <w:rFonts w:ascii="Arial" w:eastAsia="Times New Roman" w:hAnsi="Arial" w:cs="Times New Roman"/>
      <w:b/>
      <w:bCs/>
      <w:sz w:val="20"/>
      <w:szCs w:val="20"/>
      <w:lang w:val="ca-ES" w:eastAsia="ca-ES"/>
    </w:rPr>
  </w:style>
  <w:style w:type="paragraph" w:styleId="Textdeglobus">
    <w:name w:val="Balloon Text"/>
    <w:basedOn w:val="Normal"/>
    <w:link w:val="TextdeglobusCar"/>
    <w:semiHidden/>
    <w:unhideWhenUsed/>
    <w:rsid w:val="00722F4D"/>
    <w:pPr>
      <w:spacing w:after="0" w:line="240" w:lineRule="auto"/>
      <w:jc w:val="both"/>
    </w:pPr>
    <w:rPr>
      <w:rFonts w:ascii="Tahoma" w:eastAsia="Times New Roman" w:hAnsi="Tahoma" w:cs="Tahoma"/>
      <w:sz w:val="16"/>
      <w:szCs w:val="16"/>
      <w:lang w:eastAsia="ca-ES"/>
    </w:rPr>
  </w:style>
  <w:style w:type="character" w:customStyle="1" w:styleId="TextdeglobusCar">
    <w:name w:val="Text de globus Car"/>
    <w:basedOn w:val="Tipusdelletraperdefectedelpargraf"/>
    <w:link w:val="Textdeglobus"/>
    <w:semiHidden/>
    <w:rsid w:val="00722F4D"/>
    <w:rPr>
      <w:rFonts w:ascii="Tahoma" w:eastAsia="Times New Roman" w:hAnsi="Tahoma" w:cs="Tahoma"/>
      <w:sz w:val="16"/>
      <w:szCs w:val="16"/>
      <w:lang w:val="ca-ES" w:eastAsia="ca-ES"/>
    </w:rPr>
  </w:style>
  <w:style w:type="paragraph" w:customStyle="1" w:styleId="Titol">
    <w:name w:val="Titol"/>
    <w:basedOn w:val="Normal"/>
    <w:rsid w:val="00722F4D"/>
    <w:pPr>
      <w:spacing w:before="360" w:after="240" w:line="240" w:lineRule="auto"/>
    </w:pPr>
    <w:rPr>
      <w:rFonts w:ascii="Times New Roman" w:eastAsia="Times New Roman" w:hAnsi="Times New Roman" w:cs="Times New Roman"/>
      <w:b/>
      <w:bCs/>
      <w:caps/>
      <w:sz w:val="28"/>
      <w:szCs w:val="28"/>
      <w:lang w:val="es-ES_tradnl" w:eastAsia="es-ES"/>
    </w:rPr>
  </w:style>
  <w:style w:type="paragraph" w:customStyle="1" w:styleId="Apartat">
    <w:name w:val="Apartat"/>
    <w:basedOn w:val="Normal"/>
    <w:rsid w:val="00722F4D"/>
    <w:pPr>
      <w:keepNext/>
      <w:keepLines/>
      <w:spacing w:before="120" w:after="120" w:line="240" w:lineRule="auto"/>
    </w:pPr>
    <w:rPr>
      <w:rFonts w:ascii="Times New Roman" w:eastAsia="Times New Roman" w:hAnsi="Times New Roman" w:cs="Times New Roman"/>
      <w:b/>
      <w:bCs/>
      <w:caps/>
      <w:sz w:val="24"/>
      <w:szCs w:val="24"/>
      <w:lang w:val="es-ES_tradnl" w:eastAsia="es-ES"/>
    </w:rPr>
  </w:style>
  <w:style w:type="paragraph" w:customStyle="1" w:styleId="Default">
    <w:name w:val="Default"/>
    <w:rsid w:val="00722F4D"/>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Textoindependiente21">
    <w:name w:val="Texto independiente 21"/>
    <w:basedOn w:val="Normal"/>
    <w:rsid w:val="00722F4D"/>
    <w:pPr>
      <w:suppressAutoHyphens/>
      <w:spacing w:after="120" w:line="240" w:lineRule="auto"/>
      <w:jc w:val="both"/>
    </w:pPr>
    <w:rPr>
      <w:rFonts w:ascii="Times New Roman" w:eastAsia="Batang" w:hAnsi="Times New Roman" w:cs="Times New Roman"/>
      <w:b/>
      <w:bCs/>
      <w:sz w:val="20"/>
      <w:szCs w:val="16"/>
      <w:lang w:eastAsia="zh-CN"/>
    </w:rPr>
  </w:style>
  <w:style w:type="paragraph" w:customStyle="1" w:styleId="Textoindependiente31">
    <w:name w:val="Texto independiente 31"/>
    <w:basedOn w:val="Normal"/>
    <w:rsid w:val="00722F4D"/>
    <w:pPr>
      <w:suppressAutoHyphens/>
      <w:spacing w:after="0" w:line="240" w:lineRule="auto"/>
    </w:pPr>
    <w:rPr>
      <w:rFonts w:ascii="Courier New" w:eastAsia="Batang" w:hAnsi="Courier New" w:cs="Courier New"/>
      <w:kern w:val="2"/>
      <w:sz w:val="20"/>
      <w:szCs w:val="20"/>
      <w:lang w:eastAsia="zh-CN"/>
    </w:rPr>
  </w:style>
  <w:style w:type="paragraph" w:customStyle="1" w:styleId="BodyText21">
    <w:name w:val="Body Text 21"/>
    <w:basedOn w:val="Normal"/>
    <w:rsid w:val="00722F4D"/>
    <w:pPr>
      <w:snapToGrid w:val="0"/>
      <w:spacing w:after="0" w:line="240" w:lineRule="auto"/>
      <w:jc w:val="both"/>
    </w:pPr>
    <w:rPr>
      <w:rFonts w:ascii="Times New Roman" w:eastAsia="Times New Roman" w:hAnsi="Times New Roman" w:cs="Times New Roman"/>
      <w:sz w:val="24"/>
      <w:szCs w:val="20"/>
      <w:lang w:eastAsia="es-ES"/>
    </w:rPr>
  </w:style>
  <w:style w:type="character" w:styleId="Refernciadecomentari">
    <w:name w:val="annotation reference"/>
    <w:semiHidden/>
    <w:unhideWhenUsed/>
    <w:rsid w:val="00722F4D"/>
    <w:rPr>
      <w:sz w:val="16"/>
      <w:szCs w:val="16"/>
    </w:rPr>
  </w:style>
  <w:style w:type="table" w:styleId="Taulaambquadrcula">
    <w:name w:val="Table Grid"/>
    <w:basedOn w:val="Taulanormal"/>
    <w:rsid w:val="00722F4D"/>
    <w:pPr>
      <w:spacing w:after="0" w:line="240" w:lineRule="auto"/>
    </w:pPr>
    <w:rPr>
      <w:rFonts w:ascii="Times New Roman" w:eastAsia="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1E3453"/>
    <w:pPr>
      <w:ind w:left="720"/>
      <w:contextualSpacing/>
    </w:pPr>
  </w:style>
  <w:style w:type="character" w:customStyle="1" w:styleId="object">
    <w:name w:val="object"/>
    <w:basedOn w:val="Tipusdelletraperdefectedelpargraf"/>
    <w:rsid w:val="00937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43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elldemallorca.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55D1A-0119-4289-85E9-23A2766EF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2543</Words>
  <Characters>14500</Characters>
  <Application>Microsoft Office Word</Application>
  <DocSecurity>0</DocSecurity>
  <Lines>120</Lines>
  <Paragraphs>34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Consell de Mallorca</dc:creator>
  <cp:keywords/>
  <dc:description/>
  <cp:lastModifiedBy>VRamis</cp:lastModifiedBy>
  <cp:revision>3</cp:revision>
  <cp:lastPrinted>2020-01-08T08:49:00Z</cp:lastPrinted>
  <dcterms:created xsi:type="dcterms:W3CDTF">2020-05-18T06:59:00Z</dcterms:created>
  <dcterms:modified xsi:type="dcterms:W3CDTF">2020-05-19T09:33:00Z</dcterms:modified>
</cp:coreProperties>
</file>